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center"/>
        <w:textAlignment w:val="auto"/>
        <w:rPr>
          <w:rFonts w:hint="eastAsia" w:ascii="Times New Roman" w:hAnsi="Times New Roman" w:eastAsia="方正小标宋_GBK" w:cs="方正小标宋_GBK"/>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center"/>
        <w:textAlignment w:val="auto"/>
        <w:rPr>
          <w:rFonts w:hint="eastAsia" w:ascii="Times New Roman" w:hAnsi="Times New Roman" w:eastAsia="方正小标宋_GBK" w:cs="方正小标宋_GBK"/>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center"/>
        <w:textAlignment w:val="auto"/>
        <w:rPr>
          <w:rFonts w:hint="eastAsia" w:ascii="Times New Roman" w:hAnsi="Times New Roman" w:eastAsia="方正小标宋_GBK" w:cs="方正小标宋_GBK"/>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center"/>
        <w:textAlignment w:val="auto"/>
        <w:rPr>
          <w:rFonts w:hint="eastAsia" w:ascii="Times New Roman" w:hAnsi="Times New Roman" w:eastAsia="方正小标宋_GBK" w:cs="方正小标宋_GBK"/>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center"/>
        <w:textAlignment w:val="auto"/>
        <w:rPr>
          <w:rFonts w:hint="eastAsia" w:ascii="Times New Roman" w:hAnsi="Times New Roman" w:eastAsia="方正小标宋_GBK" w:cs="方正小标宋_GBK"/>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center"/>
        <w:textAlignment w:val="auto"/>
        <w:rPr>
          <w:rFonts w:hint="eastAsia" w:ascii="Times New Roman" w:hAnsi="Times New Roman" w:eastAsia="方正小标宋_GBK" w:cs="方正小标宋_GBK"/>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center"/>
        <w:textAlignment w:val="auto"/>
        <w:rPr>
          <w:rFonts w:hint="eastAsia" w:ascii="Times New Roman" w:hAnsi="Times New Roman" w:eastAsia="方正小标宋_GBK" w:cs="方正小标宋_GBK"/>
          <w:color w:val="000000"/>
          <w:kern w:val="0"/>
          <w:sz w:val="44"/>
          <w:szCs w:val="44"/>
          <w:lang w:val="en-US" w:eastAsia="zh-CN" w:bidi="ar"/>
        </w:rPr>
      </w:pPr>
    </w:p>
    <w:p>
      <w:pPr>
        <w:pStyle w:val="2"/>
        <w:rPr>
          <w:rFonts w:hint="eastAsia" w:ascii="Times New Roman" w:hAnsi="Times New Roman" w:eastAsia="方正小标宋_GBK" w:cs="方正小标宋_GBK"/>
          <w:color w:val="000000"/>
          <w:kern w:val="0"/>
          <w:sz w:val="44"/>
          <w:szCs w:val="44"/>
          <w:lang w:val="en-US" w:eastAsia="zh-CN" w:bidi="ar"/>
        </w:rPr>
      </w:pPr>
    </w:p>
    <w:p>
      <w:pPr>
        <w:rPr>
          <w:rFonts w:hint="eastAsia" w:ascii="Times New Roman" w:hAnsi="Times New Roman" w:eastAsia="方正小标宋_GBK" w:cs="方正小标宋_GBK"/>
          <w:color w:val="000000"/>
          <w:kern w:val="0"/>
          <w:sz w:val="44"/>
          <w:szCs w:val="44"/>
          <w:lang w:val="en-US" w:eastAsia="zh-CN" w:bidi="ar"/>
        </w:rPr>
      </w:pPr>
      <w:r>
        <w:rPr>
          <w:sz w:val="32"/>
        </w:rPr>
        <mc:AlternateContent>
          <mc:Choice Requires="wps">
            <w:drawing>
              <wp:anchor distT="0" distB="0" distL="114300" distR="114300" simplePos="0" relativeHeight="251660288" behindDoc="0" locked="0" layoutInCell="1" allowOverlap="1">
                <wp:simplePos x="0" y="0"/>
                <wp:positionH relativeFrom="column">
                  <wp:posOffset>4740910</wp:posOffset>
                </wp:positionH>
                <wp:positionV relativeFrom="page">
                  <wp:posOffset>2947035</wp:posOffset>
                </wp:positionV>
                <wp:extent cx="1029970" cy="151828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29970" cy="1518285"/>
                        </a:xfrm>
                        <a:prstGeom prst="rect">
                          <a:avLst/>
                        </a:prstGeom>
                        <a:noFill/>
                        <a:ln w="6350">
                          <a:noFill/>
                        </a:ln>
                      </wps:spPr>
                      <wps:txbx>
                        <w:txbxContent>
                          <w:p>
                            <w:pPr>
                              <w:jc w:val="both"/>
                              <w:rPr>
                                <w:rFonts w:hint="eastAsia" w:ascii="方正小标宋_GBK" w:hAnsi="方正小标宋_GBK" w:eastAsia="方正小标宋_GBK" w:cs="方正小标宋_GBK"/>
                                <w:color w:val="FF0000"/>
                                <w:spacing w:val="-45"/>
                                <w:w w:val="55"/>
                                <w:sz w:val="120"/>
                                <w:szCs w:val="120"/>
                                <w:lang w:eastAsia="zh-CN"/>
                              </w:rPr>
                            </w:pPr>
                            <w:r>
                              <w:rPr>
                                <w:rFonts w:hint="eastAsia" w:ascii="方正小标宋_GBK" w:hAnsi="方正小标宋_GBK" w:eastAsia="方正小标宋_GBK" w:cs="方正小标宋_GBK"/>
                                <w:color w:val="FF0000"/>
                                <w:spacing w:val="-45"/>
                                <w:w w:val="60"/>
                                <w:sz w:val="120"/>
                                <w:szCs w:val="120"/>
                                <w:lang w:eastAsia="zh-CN"/>
                              </w:rPr>
                              <w:t>文件</w:t>
                            </w:r>
                          </w:p>
                        </w:txbxContent>
                      </wps:txbx>
                      <wps:bodyPr upright="0">
                        <a:spAutoFit/>
                      </wps:bodyPr>
                    </wps:wsp>
                  </a:graphicData>
                </a:graphic>
              </wp:anchor>
            </w:drawing>
          </mc:Choice>
          <mc:Fallback>
            <w:pict>
              <v:shape id="_x0000_s1026" o:spid="_x0000_s1026" o:spt="202" type="#_x0000_t202" style="position:absolute;left:0pt;margin-left:373.3pt;margin-top:232.05pt;height:119.55pt;width:81.1pt;mso-position-vertical-relative:page;z-index:251660288;mso-width-relative:page;mso-height-relative:page;" filled="f" stroked="f" coordsize="21600,21600" o:gfxdata="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LzatjdYAAAALAQAADwAA&#10;AAAAAAABACAAAAAiAAAAZHJzL2Rvd25yZXYueG1sUEsBAhQAFAAAAAgAh07iQFfsQ3KmAQAAJAMA&#10;AA4AAAAAAAAAAQAgAAAAJQEAAGRycy9lMm9Eb2MueG1sUEsFBgAAAAAGAAYAWQEAAD0FAAAAAA==&#10;">
                <v:fill on="f" focussize="0,0"/>
                <v:stroke on="f" weight="0.5pt"/>
                <v:imagedata o:title=""/>
                <o:lock v:ext="edit" aspectratio="f"/>
                <v:textbox style="mso-fit-shape-to-text:t;">
                  <w:txbxContent>
                    <w:p>
                      <w:pPr>
                        <w:jc w:val="both"/>
                        <w:rPr>
                          <w:rFonts w:hint="eastAsia" w:ascii="方正小标宋_GBK" w:hAnsi="方正小标宋_GBK" w:eastAsia="方正小标宋_GBK" w:cs="方正小标宋_GBK"/>
                          <w:color w:val="FF0000"/>
                          <w:spacing w:val="-45"/>
                          <w:w w:val="55"/>
                          <w:sz w:val="120"/>
                          <w:szCs w:val="120"/>
                          <w:lang w:eastAsia="zh-CN"/>
                        </w:rPr>
                      </w:pPr>
                      <w:r>
                        <w:rPr>
                          <w:rFonts w:hint="eastAsia" w:ascii="方正小标宋_GBK" w:hAnsi="方正小标宋_GBK" w:eastAsia="方正小标宋_GBK" w:cs="方正小标宋_GBK"/>
                          <w:color w:val="FF0000"/>
                          <w:spacing w:val="-45"/>
                          <w:w w:val="60"/>
                          <w:sz w:val="120"/>
                          <w:szCs w:val="120"/>
                          <w:lang w:eastAsia="zh-CN"/>
                        </w:rPr>
                        <w:t>文件</w:t>
                      </w:r>
                    </w:p>
                  </w:txbxContent>
                </v:textbox>
              </v:shape>
            </w:pict>
          </mc:Fallback>
        </mc:AlternateContent>
      </w:r>
    </w:p>
    <w:p>
      <w:pPr>
        <w:keepNext w:val="0"/>
        <w:keepLines w:val="0"/>
        <w:pageBreakBefore w:val="0"/>
        <w:widowControl w:val="0"/>
        <w:shd w:val="clear" w:color="auto" w:fill="auto"/>
        <w:kinsoku/>
        <w:wordWrap/>
        <w:overflowPunct/>
        <w:topLinePunct w:val="0"/>
        <w:autoSpaceDE/>
        <w:autoSpaceDN/>
        <w:bidi w:val="0"/>
        <w:adjustRightInd/>
        <w:snapToGrid w:val="0"/>
        <w:spacing w:before="252" w:beforeLines="80" w:line="594" w:lineRule="exact"/>
        <w:ind w:left="0" w:leftChars="0" w:right="0" w:rightChars="0" w:firstLine="0" w:firstLineChars="0"/>
        <w:jc w:val="center"/>
        <w:textAlignment w:val="auto"/>
        <w:outlineLvl w:val="9"/>
        <w:rPr>
          <w:rFonts w:hint="eastAsia" w:ascii="Times New Roman" w:hAnsi="Times New Roman" w:eastAsia="方正楷体_GBK" w:cs="方正楷体_GBK"/>
          <w:b w:val="0"/>
          <w:bCs w:val="0"/>
          <w:color w:val="000000"/>
          <w:spacing w:val="0"/>
          <w:w w:val="100"/>
          <w:sz w:val="32"/>
          <w:szCs w:val="32"/>
        </w:rPr>
      </w:pPr>
      <w:r>
        <w:rPr>
          <w:rFonts w:ascii="Times New Roman" w:hAnsi="Times New Roman" w:eastAsia="方正仿宋_GBK"/>
          <w:b w:val="0"/>
          <w:bCs w:val="0"/>
          <w:color w:val="000000"/>
          <w:spacing w:val="0"/>
          <w:w w:val="100"/>
          <w:sz w:val="32"/>
          <w:szCs w:val="32"/>
        </w:rPr>
        <w:t>渝科协</w:t>
      </w:r>
      <w:r>
        <w:rPr>
          <w:rFonts w:hint="eastAsia" w:ascii="Times New Roman" w:hAnsi="Times New Roman" w:eastAsia="方正仿宋_GBK"/>
          <w:b w:val="0"/>
          <w:bCs w:val="0"/>
          <w:color w:val="000000"/>
          <w:spacing w:val="0"/>
          <w:w w:val="100"/>
          <w:sz w:val="32"/>
          <w:szCs w:val="32"/>
          <w:lang w:eastAsia="zh-CN"/>
        </w:rPr>
        <w:t>发</w:t>
      </w:r>
      <w:r>
        <w:rPr>
          <w:rFonts w:ascii="Times New Roman" w:hAnsi="Times New Roman" w:eastAsia="方正仿宋_GBK"/>
          <w:b w:val="0"/>
          <w:bCs w:val="0"/>
          <w:color w:val="000000"/>
          <w:spacing w:val="0"/>
          <w:w w:val="100"/>
          <w:sz w:val="32"/>
          <w:szCs w:val="32"/>
        </w:rPr>
        <w:t>〔20</w:t>
      </w:r>
      <w:r>
        <w:rPr>
          <w:rFonts w:hint="eastAsia" w:ascii="Times New Roman" w:hAnsi="Times New Roman" w:eastAsia="方正仿宋_GBK"/>
          <w:b w:val="0"/>
          <w:bCs w:val="0"/>
          <w:color w:val="000000"/>
          <w:spacing w:val="0"/>
          <w:w w:val="100"/>
          <w:sz w:val="32"/>
          <w:szCs w:val="32"/>
          <w:lang w:val="en-US" w:eastAsia="zh-CN"/>
        </w:rPr>
        <w:t>25</w:t>
      </w:r>
      <w:r>
        <w:rPr>
          <w:rFonts w:ascii="Times New Roman" w:hAnsi="Times New Roman" w:eastAsia="方正仿宋_GBK"/>
          <w:b w:val="0"/>
          <w:bCs w:val="0"/>
          <w:color w:val="000000"/>
          <w:spacing w:val="0"/>
          <w:w w:val="100"/>
          <w:sz w:val="32"/>
          <w:szCs w:val="32"/>
        </w:rPr>
        <w:t>〕</w:t>
      </w:r>
      <w:r>
        <w:rPr>
          <w:rFonts w:hint="eastAsia" w:ascii="Times New Roman" w:hAnsi="Times New Roman" w:eastAsia="方正仿宋_GBK"/>
          <w:b w:val="0"/>
          <w:bCs w:val="0"/>
          <w:color w:val="000000"/>
          <w:spacing w:val="0"/>
          <w:w w:val="100"/>
          <w:sz w:val="32"/>
          <w:szCs w:val="32"/>
          <w:lang w:val="en-US" w:eastAsia="zh-CN"/>
        </w:rPr>
        <w:t>38</w:t>
      </w:r>
      <w:r>
        <w:rPr>
          <w:rFonts w:ascii="Times New Roman" w:hAnsi="Times New Roman" w:eastAsia="方正仿宋_GBK"/>
          <w:b w:val="0"/>
          <w:bCs w:val="0"/>
          <w:color w:val="000000"/>
          <w:spacing w:val="0"/>
          <w:w w:val="100"/>
          <w:sz w:val="32"/>
          <w:szCs w:val="32"/>
        </w:rPr>
        <w:t>号</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center"/>
        <w:textAlignment w:val="auto"/>
        <w:rPr>
          <w:rFonts w:hint="eastAsia" w:ascii="Times New Roman" w:hAnsi="Times New Roman" w:eastAsia="方正小标宋_GBK" w:cs="方正小标宋_GBK"/>
          <w:color w:val="000000"/>
          <w:kern w:val="0"/>
          <w:sz w:val="44"/>
          <w:szCs w:val="44"/>
          <w:lang w:val="en-US" w:eastAsia="zh-CN" w:bidi="ar"/>
        </w:rPr>
      </w:pPr>
      <w:r>
        <w:rPr>
          <w:sz w:val="32"/>
          <w:szCs w:val="32"/>
        </w:rPr>
        <mc:AlternateContent>
          <mc:Choice Requires="wps">
            <w:drawing>
              <wp:anchor distT="0" distB="0" distL="114300" distR="114300" simplePos="0" relativeHeight="251663360" behindDoc="0" locked="0" layoutInCell="1" allowOverlap="1">
                <wp:simplePos x="0" y="0"/>
                <wp:positionH relativeFrom="column">
                  <wp:posOffset>-51435</wp:posOffset>
                </wp:positionH>
                <wp:positionV relativeFrom="page">
                  <wp:posOffset>6318250</wp:posOffset>
                </wp:positionV>
                <wp:extent cx="57467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746750" cy="635"/>
                        </a:xfrm>
                        <a:prstGeom prst="line">
                          <a:avLst/>
                        </a:prstGeom>
                        <a:ln w="444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05pt;margin-top:497.5pt;height:0.05pt;width:452.5pt;mso-position-vertical-relative:page;z-index:251663360;mso-width-relative:page;mso-height-relative:page;" filled="f" stroked="t" coordsize="21600,21600" o:gfxdata="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7eYdY1wAAAAoBAAAPAAAA&#10;AAAAAAEAIAAAACIAAABkcnMvZG93bnJldi54bWxQSwECFAAUAAAACACHTuJAG4wpjd0BAACZAwAA&#10;DgAAAAAAAAABACAAAAAmAQAAZHJzL2Uyb0RvYy54bWxQSwUGAAAAAAYABgBZAQAAdQUAAAAA&#10;">
                <v:fill on="f" focussize="0,0"/>
                <v:stroke weight="3.5pt" color="#FF0000" joinstyle="round"/>
                <v:imagedata o:title=""/>
                <o:lock v:ext="edit" aspectratio="f"/>
              </v:lin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ge">
                  <wp:posOffset>1735455</wp:posOffset>
                </wp:positionV>
                <wp:extent cx="4850130" cy="36893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850130" cy="3689350"/>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val="0"/>
                              <w:spacing w:line="960" w:lineRule="exact"/>
                              <w:jc w:val="distribute"/>
                              <w:textAlignment w:val="auto"/>
                              <w:rPr>
                                <w:rFonts w:hint="eastAsia" w:ascii="方正小标宋_GBK" w:hAnsi="方正小标宋_GBK" w:eastAsia="方正小标宋_GBK" w:cs="方正小标宋_GBK"/>
                                <w:color w:val="FF0000"/>
                                <w:spacing w:val="0"/>
                                <w:w w:val="51"/>
                                <w:sz w:val="96"/>
                                <w:szCs w:val="96"/>
                                <w:lang w:eastAsia="zh-CN"/>
                              </w:rPr>
                            </w:pPr>
                            <w:r>
                              <w:rPr>
                                <w:rFonts w:hint="eastAsia" w:ascii="方正小标宋_GBK" w:hAnsi="方正小标宋_GBK" w:eastAsia="方正小标宋_GBK" w:cs="方正小标宋_GBK"/>
                                <w:color w:val="FF0000"/>
                                <w:spacing w:val="0"/>
                                <w:w w:val="51"/>
                                <w:sz w:val="96"/>
                                <w:szCs w:val="96"/>
                                <w:lang w:eastAsia="zh-CN"/>
                              </w:rPr>
                              <w:t>重庆市科学技术协会</w:t>
                            </w:r>
                          </w:p>
                          <w:p>
                            <w:pPr>
                              <w:keepNext w:val="0"/>
                              <w:keepLines w:val="0"/>
                              <w:pageBreakBefore w:val="0"/>
                              <w:widowControl w:val="0"/>
                              <w:kinsoku/>
                              <w:wordWrap/>
                              <w:overflowPunct/>
                              <w:topLinePunct w:val="0"/>
                              <w:autoSpaceDE/>
                              <w:autoSpaceDN/>
                              <w:bidi w:val="0"/>
                              <w:adjustRightInd/>
                              <w:snapToGrid w:val="0"/>
                              <w:spacing w:line="960" w:lineRule="exact"/>
                              <w:jc w:val="distribute"/>
                              <w:textAlignment w:val="auto"/>
                              <w:rPr>
                                <w:rFonts w:hint="eastAsia" w:ascii="方正小标宋_GBK" w:hAnsi="方正小标宋_GBK" w:eastAsia="方正小标宋_GBK" w:cs="方正小标宋_GBK"/>
                                <w:color w:val="FF0000"/>
                                <w:spacing w:val="0"/>
                                <w:w w:val="51"/>
                                <w:sz w:val="96"/>
                                <w:szCs w:val="96"/>
                                <w:lang w:eastAsia="zh-CN"/>
                              </w:rPr>
                            </w:pPr>
                            <w:r>
                              <w:rPr>
                                <w:rFonts w:hint="eastAsia" w:ascii="方正小标宋_GBK" w:hAnsi="方正小标宋_GBK" w:eastAsia="方正小标宋_GBK" w:cs="方正小标宋_GBK"/>
                                <w:color w:val="FF0000"/>
                                <w:spacing w:val="0"/>
                                <w:w w:val="51"/>
                                <w:sz w:val="96"/>
                                <w:szCs w:val="96"/>
                                <w:lang w:eastAsia="zh-CN"/>
                              </w:rPr>
                              <w:t>重庆市总工会</w:t>
                            </w:r>
                          </w:p>
                          <w:p>
                            <w:pPr>
                              <w:keepNext w:val="0"/>
                              <w:keepLines w:val="0"/>
                              <w:pageBreakBefore w:val="0"/>
                              <w:widowControl w:val="0"/>
                              <w:kinsoku/>
                              <w:wordWrap/>
                              <w:overflowPunct/>
                              <w:topLinePunct w:val="0"/>
                              <w:autoSpaceDE/>
                              <w:autoSpaceDN/>
                              <w:bidi w:val="0"/>
                              <w:adjustRightInd/>
                              <w:snapToGrid w:val="0"/>
                              <w:spacing w:line="960" w:lineRule="exact"/>
                              <w:jc w:val="distribute"/>
                              <w:textAlignment w:val="auto"/>
                              <w:rPr>
                                <w:rFonts w:hint="eastAsia" w:ascii="方正小标宋_GBK" w:hAnsi="方正小标宋_GBK" w:eastAsia="方正小标宋_GBK" w:cs="方正小标宋_GBK"/>
                                <w:color w:val="FF0000"/>
                                <w:spacing w:val="0"/>
                                <w:w w:val="51"/>
                                <w:sz w:val="96"/>
                                <w:szCs w:val="96"/>
                                <w:lang w:eastAsia="zh-CN"/>
                              </w:rPr>
                            </w:pPr>
                            <w:r>
                              <w:rPr>
                                <w:rFonts w:hint="eastAsia" w:ascii="方正小标宋_GBK" w:hAnsi="方正小标宋_GBK" w:eastAsia="方正小标宋_GBK" w:cs="方正小标宋_GBK"/>
                                <w:color w:val="FF0000"/>
                                <w:spacing w:val="0"/>
                                <w:w w:val="51"/>
                                <w:sz w:val="96"/>
                                <w:szCs w:val="96"/>
                                <w:lang w:eastAsia="zh-CN"/>
                              </w:rPr>
                              <w:t>重庆市科学技术局</w:t>
                            </w:r>
                          </w:p>
                          <w:p>
                            <w:pPr>
                              <w:keepNext w:val="0"/>
                              <w:keepLines w:val="0"/>
                              <w:pageBreakBefore w:val="0"/>
                              <w:widowControl w:val="0"/>
                              <w:kinsoku/>
                              <w:wordWrap/>
                              <w:overflowPunct/>
                              <w:topLinePunct w:val="0"/>
                              <w:autoSpaceDE/>
                              <w:autoSpaceDN/>
                              <w:bidi w:val="0"/>
                              <w:adjustRightInd/>
                              <w:snapToGrid w:val="0"/>
                              <w:spacing w:line="960" w:lineRule="exact"/>
                              <w:jc w:val="distribute"/>
                              <w:textAlignment w:val="auto"/>
                              <w:rPr>
                                <w:rFonts w:hint="eastAsia" w:ascii="方正小标宋_GBK" w:hAnsi="方正小标宋_GBK" w:eastAsia="方正小标宋_GBK" w:cs="方正小标宋_GBK"/>
                                <w:color w:val="FF0000"/>
                                <w:spacing w:val="0"/>
                                <w:w w:val="51"/>
                                <w:sz w:val="96"/>
                                <w:szCs w:val="96"/>
                                <w:lang w:eastAsia="zh-CN"/>
                              </w:rPr>
                            </w:pPr>
                            <w:r>
                              <w:rPr>
                                <w:rFonts w:hint="eastAsia" w:ascii="方正小标宋_GBK" w:hAnsi="方正小标宋_GBK" w:eastAsia="方正小标宋_GBK" w:cs="方正小标宋_GBK"/>
                                <w:color w:val="FF0000"/>
                                <w:spacing w:val="0"/>
                                <w:w w:val="51"/>
                                <w:sz w:val="96"/>
                                <w:szCs w:val="96"/>
                                <w:lang w:eastAsia="zh-CN"/>
                              </w:rPr>
                              <w:t>中国共产主义青年团重庆市委员会</w:t>
                            </w:r>
                          </w:p>
                          <w:p>
                            <w:pPr>
                              <w:keepNext w:val="0"/>
                              <w:keepLines w:val="0"/>
                              <w:pageBreakBefore w:val="0"/>
                              <w:widowControl w:val="0"/>
                              <w:kinsoku/>
                              <w:wordWrap/>
                              <w:overflowPunct/>
                              <w:topLinePunct w:val="0"/>
                              <w:autoSpaceDE/>
                              <w:autoSpaceDN/>
                              <w:bidi w:val="0"/>
                              <w:adjustRightInd/>
                              <w:snapToGrid w:val="0"/>
                              <w:spacing w:line="960" w:lineRule="exact"/>
                              <w:jc w:val="distribute"/>
                              <w:textAlignment w:val="auto"/>
                              <w:rPr>
                                <w:rFonts w:hint="eastAsia" w:ascii="方正小标宋_GBK" w:hAnsi="方正小标宋_GBK" w:eastAsia="方正小标宋_GBK" w:cs="方正小标宋_GBK"/>
                                <w:color w:val="FF0000"/>
                                <w:spacing w:val="0"/>
                                <w:w w:val="51"/>
                                <w:sz w:val="96"/>
                                <w:szCs w:val="96"/>
                                <w:lang w:eastAsia="zh-CN"/>
                              </w:rPr>
                            </w:pPr>
                            <w:r>
                              <w:rPr>
                                <w:rFonts w:hint="eastAsia" w:ascii="方正小标宋_GBK" w:hAnsi="方正小标宋_GBK" w:eastAsia="方正小标宋_GBK" w:cs="方正小标宋_GBK"/>
                                <w:color w:val="FF0000"/>
                                <w:spacing w:val="0"/>
                                <w:w w:val="51"/>
                                <w:sz w:val="96"/>
                                <w:szCs w:val="96"/>
                                <w:lang w:eastAsia="zh-CN"/>
                              </w:rPr>
                              <w:t>重庆市妇女联合会</w:t>
                            </w:r>
                          </w:p>
                          <w:p>
                            <w:pPr>
                              <w:keepNext w:val="0"/>
                              <w:keepLines w:val="0"/>
                              <w:pageBreakBefore w:val="0"/>
                              <w:widowControl w:val="0"/>
                              <w:kinsoku/>
                              <w:wordWrap/>
                              <w:overflowPunct/>
                              <w:topLinePunct w:val="0"/>
                              <w:autoSpaceDE/>
                              <w:autoSpaceDN/>
                              <w:bidi w:val="0"/>
                              <w:adjustRightInd/>
                              <w:snapToGrid w:val="0"/>
                              <w:spacing w:line="960" w:lineRule="exact"/>
                              <w:jc w:val="distribute"/>
                              <w:textAlignment w:val="auto"/>
                              <w:rPr>
                                <w:rFonts w:hint="eastAsia" w:ascii="方正小标宋_GBK" w:hAnsi="方正小标宋_GBK" w:eastAsia="方正小标宋_GBK" w:cs="方正小标宋_GBK"/>
                                <w:color w:val="FF0000"/>
                                <w:spacing w:val="0"/>
                                <w:w w:val="51"/>
                                <w:sz w:val="96"/>
                                <w:szCs w:val="96"/>
                                <w:lang w:eastAsia="zh-CN"/>
                              </w:rPr>
                            </w:pPr>
                            <w:r>
                              <w:rPr>
                                <w:rFonts w:hint="eastAsia" w:ascii="方正小标宋_GBK" w:hAnsi="方正小标宋_GBK" w:eastAsia="方正小标宋_GBK" w:cs="方正小标宋_GBK"/>
                                <w:color w:val="FF0000"/>
                                <w:spacing w:val="0"/>
                                <w:w w:val="51"/>
                                <w:sz w:val="96"/>
                                <w:szCs w:val="96"/>
                                <w:lang w:eastAsia="zh-CN"/>
                              </w:rPr>
                              <w:t>重庆市科学技术研究院</w:t>
                            </w:r>
                          </w:p>
                        </w:txbxContent>
                      </wps:txbx>
                      <wps:bodyPr upright="0"/>
                    </wps:wsp>
                  </a:graphicData>
                </a:graphic>
              </wp:anchor>
            </w:drawing>
          </mc:Choice>
          <mc:Fallback>
            <w:pict>
              <v:shape id="_x0000_s1026" o:spid="_x0000_s1026" o:spt="202" type="#_x0000_t202" style="position:absolute;left:0pt;margin-left:-8.95pt;margin-top:136.65pt;height:290.5pt;width:381.9pt;mso-position-vertical-relative:page;z-index:251659264;mso-width-relative:page;mso-height-relative:page;" filled="f" stroked="f" coordsize="21600,21600" o:gfxdata="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UJBeGNwAAAALAQAADwAAAAAAAAABACAAAAAi&#10;AAAAZHJzL2Rvd25yZXYueG1sUEsBAhQAFAAAAAgAh07iQEwDk0iUAQAACgMAAA4AAAAAAAAAAQAg&#10;AAAAKwEAAGRycy9lMm9Eb2MueG1sUEsFBgAAAAAGAAYAWQEAADE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960" w:lineRule="exact"/>
                        <w:jc w:val="distribute"/>
                        <w:textAlignment w:val="auto"/>
                        <w:rPr>
                          <w:rFonts w:hint="eastAsia" w:ascii="方正小标宋_GBK" w:hAnsi="方正小标宋_GBK" w:eastAsia="方正小标宋_GBK" w:cs="方正小标宋_GBK"/>
                          <w:color w:val="FF0000"/>
                          <w:spacing w:val="0"/>
                          <w:w w:val="51"/>
                          <w:sz w:val="96"/>
                          <w:szCs w:val="96"/>
                          <w:lang w:eastAsia="zh-CN"/>
                        </w:rPr>
                      </w:pPr>
                      <w:r>
                        <w:rPr>
                          <w:rFonts w:hint="eastAsia" w:ascii="方正小标宋_GBK" w:hAnsi="方正小标宋_GBK" w:eastAsia="方正小标宋_GBK" w:cs="方正小标宋_GBK"/>
                          <w:color w:val="FF0000"/>
                          <w:spacing w:val="0"/>
                          <w:w w:val="51"/>
                          <w:sz w:val="96"/>
                          <w:szCs w:val="96"/>
                          <w:lang w:eastAsia="zh-CN"/>
                        </w:rPr>
                        <w:t>重庆市科学技术协会</w:t>
                      </w:r>
                    </w:p>
                    <w:p>
                      <w:pPr>
                        <w:keepNext w:val="0"/>
                        <w:keepLines w:val="0"/>
                        <w:pageBreakBefore w:val="0"/>
                        <w:widowControl w:val="0"/>
                        <w:kinsoku/>
                        <w:wordWrap/>
                        <w:overflowPunct/>
                        <w:topLinePunct w:val="0"/>
                        <w:autoSpaceDE/>
                        <w:autoSpaceDN/>
                        <w:bidi w:val="0"/>
                        <w:adjustRightInd/>
                        <w:snapToGrid w:val="0"/>
                        <w:spacing w:line="960" w:lineRule="exact"/>
                        <w:jc w:val="distribute"/>
                        <w:textAlignment w:val="auto"/>
                        <w:rPr>
                          <w:rFonts w:hint="eastAsia" w:ascii="方正小标宋_GBK" w:hAnsi="方正小标宋_GBK" w:eastAsia="方正小标宋_GBK" w:cs="方正小标宋_GBK"/>
                          <w:color w:val="FF0000"/>
                          <w:spacing w:val="0"/>
                          <w:w w:val="51"/>
                          <w:sz w:val="96"/>
                          <w:szCs w:val="96"/>
                          <w:lang w:eastAsia="zh-CN"/>
                        </w:rPr>
                      </w:pPr>
                      <w:r>
                        <w:rPr>
                          <w:rFonts w:hint="eastAsia" w:ascii="方正小标宋_GBK" w:hAnsi="方正小标宋_GBK" w:eastAsia="方正小标宋_GBK" w:cs="方正小标宋_GBK"/>
                          <w:color w:val="FF0000"/>
                          <w:spacing w:val="0"/>
                          <w:w w:val="51"/>
                          <w:sz w:val="96"/>
                          <w:szCs w:val="96"/>
                          <w:lang w:eastAsia="zh-CN"/>
                        </w:rPr>
                        <w:t>重庆市总工会</w:t>
                      </w:r>
                    </w:p>
                    <w:p>
                      <w:pPr>
                        <w:keepNext w:val="0"/>
                        <w:keepLines w:val="0"/>
                        <w:pageBreakBefore w:val="0"/>
                        <w:widowControl w:val="0"/>
                        <w:kinsoku/>
                        <w:wordWrap/>
                        <w:overflowPunct/>
                        <w:topLinePunct w:val="0"/>
                        <w:autoSpaceDE/>
                        <w:autoSpaceDN/>
                        <w:bidi w:val="0"/>
                        <w:adjustRightInd/>
                        <w:snapToGrid w:val="0"/>
                        <w:spacing w:line="960" w:lineRule="exact"/>
                        <w:jc w:val="distribute"/>
                        <w:textAlignment w:val="auto"/>
                        <w:rPr>
                          <w:rFonts w:hint="eastAsia" w:ascii="方正小标宋_GBK" w:hAnsi="方正小标宋_GBK" w:eastAsia="方正小标宋_GBK" w:cs="方正小标宋_GBK"/>
                          <w:color w:val="FF0000"/>
                          <w:spacing w:val="0"/>
                          <w:w w:val="51"/>
                          <w:sz w:val="96"/>
                          <w:szCs w:val="96"/>
                          <w:lang w:eastAsia="zh-CN"/>
                        </w:rPr>
                      </w:pPr>
                      <w:r>
                        <w:rPr>
                          <w:rFonts w:hint="eastAsia" w:ascii="方正小标宋_GBK" w:hAnsi="方正小标宋_GBK" w:eastAsia="方正小标宋_GBK" w:cs="方正小标宋_GBK"/>
                          <w:color w:val="FF0000"/>
                          <w:spacing w:val="0"/>
                          <w:w w:val="51"/>
                          <w:sz w:val="96"/>
                          <w:szCs w:val="96"/>
                          <w:lang w:eastAsia="zh-CN"/>
                        </w:rPr>
                        <w:t>重庆市科学技术局</w:t>
                      </w:r>
                    </w:p>
                    <w:p>
                      <w:pPr>
                        <w:keepNext w:val="0"/>
                        <w:keepLines w:val="0"/>
                        <w:pageBreakBefore w:val="0"/>
                        <w:widowControl w:val="0"/>
                        <w:kinsoku/>
                        <w:wordWrap/>
                        <w:overflowPunct/>
                        <w:topLinePunct w:val="0"/>
                        <w:autoSpaceDE/>
                        <w:autoSpaceDN/>
                        <w:bidi w:val="0"/>
                        <w:adjustRightInd/>
                        <w:snapToGrid w:val="0"/>
                        <w:spacing w:line="960" w:lineRule="exact"/>
                        <w:jc w:val="distribute"/>
                        <w:textAlignment w:val="auto"/>
                        <w:rPr>
                          <w:rFonts w:hint="eastAsia" w:ascii="方正小标宋_GBK" w:hAnsi="方正小标宋_GBK" w:eastAsia="方正小标宋_GBK" w:cs="方正小标宋_GBK"/>
                          <w:color w:val="FF0000"/>
                          <w:spacing w:val="0"/>
                          <w:w w:val="51"/>
                          <w:sz w:val="96"/>
                          <w:szCs w:val="96"/>
                          <w:lang w:eastAsia="zh-CN"/>
                        </w:rPr>
                      </w:pPr>
                      <w:r>
                        <w:rPr>
                          <w:rFonts w:hint="eastAsia" w:ascii="方正小标宋_GBK" w:hAnsi="方正小标宋_GBK" w:eastAsia="方正小标宋_GBK" w:cs="方正小标宋_GBK"/>
                          <w:color w:val="FF0000"/>
                          <w:spacing w:val="0"/>
                          <w:w w:val="51"/>
                          <w:sz w:val="96"/>
                          <w:szCs w:val="96"/>
                          <w:lang w:eastAsia="zh-CN"/>
                        </w:rPr>
                        <w:t>中国共产主义青年团重庆市委员会</w:t>
                      </w:r>
                    </w:p>
                    <w:p>
                      <w:pPr>
                        <w:keepNext w:val="0"/>
                        <w:keepLines w:val="0"/>
                        <w:pageBreakBefore w:val="0"/>
                        <w:widowControl w:val="0"/>
                        <w:kinsoku/>
                        <w:wordWrap/>
                        <w:overflowPunct/>
                        <w:topLinePunct w:val="0"/>
                        <w:autoSpaceDE/>
                        <w:autoSpaceDN/>
                        <w:bidi w:val="0"/>
                        <w:adjustRightInd/>
                        <w:snapToGrid w:val="0"/>
                        <w:spacing w:line="960" w:lineRule="exact"/>
                        <w:jc w:val="distribute"/>
                        <w:textAlignment w:val="auto"/>
                        <w:rPr>
                          <w:rFonts w:hint="eastAsia" w:ascii="方正小标宋_GBK" w:hAnsi="方正小标宋_GBK" w:eastAsia="方正小标宋_GBK" w:cs="方正小标宋_GBK"/>
                          <w:color w:val="FF0000"/>
                          <w:spacing w:val="0"/>
                          <w:w w:val="51"/>
                          <w:sz w:val="96"/>
                          <w:szCs w:val="96"/>
                          <w:lang w:eastAsia="zh-CN"/>
                        </w:rPr>
                      </w:pPr>
                      <w:r>
                        <w:rPr>
                          <w:rFonts w:hint="eastAsia" w:ascii="方正小标宋_GBK" w:hAnsi="方正小标宋_GBK" w:eastAsia="方正小标宋_GBK" w:cs="方正小标宋_GBK"/>
                          <w:color w:val="FF0000"/>
                          <w:spacing w:val="0"/>
                          <w:w w:val="51"/>
                          <w:sz w:val="96"/>
                          <w:szCs w:val="96"/>
                          <w:lang w:eastAsia="zh-CN"/>
                        </w:rPr>
                        <w:t>重庆市妇女联合会</w:t>
                      </w:r>
                    </w:p>
                    <w:p>
                      <w:pPr>
                        <w:keepNext w:val="0"/>
                        <w:keepLines w:val="0"/>
                        <w:pageBreakBefore w:val="0"/>
                        <w:widowControl w:val="0"/>
                        <w:kinsoku/>
                        <w:wordWrap/>
                        <w:overflowPunct/>
                        <w:topLinePunct w:val="0"/>
                        <w:autoSpaceDE/>
                        <w:autoSpaceDN/>
                        <w:bidi w:val="0"/>
                        <w:adjustRightInd/>
                        <w:snapToGrid w:val="0"/>
                        <w:spacing w:line="960" w:lineRule="exact"/>
                        <w:jc w:val="distribute"/>
                        <w:textAlignment w:val="auto"/>
                        <w:rPr>
                          <w:rFonts w:hint="eastAsia" w:ascii="方正小标宋_GBK" w:hAnsi="方正小标宋_GBK" w:eastAsia="方正小标宋_GBK" w:cs="方正小标宋_GBK"/>
                          <w:color w:val="FF0000"/>
                          <w:spacing w:val="0"/>
                          <w:w w:val="51"/>
                          <w:sz w:val="96"/>
                          <w:szCs w:val="96"/>
                          <w:lang w:eastAsia="zh-CN"/>
                        </w:rPr>
                      </w:pPr>
                      <w:r>
                        <w:rPr>
                          <w:rFonts w:hint="eastAsia" w:ascii="方正小标宋_GBK" w:hAnsi="方正小标宋_GBK" w:eastAsia="方正小标宋_GBK" w:cs="方正小标宋_GBK"/>
                          <w:color w:val="FF0000"/>
                          <w:spacing w:val="0"/>
                          <w:w w:val="51"/>
                          <w:sz w:val="96"/>
                          <w:szCs w:val="96"/>
                          <w:lang w:eastAsia="zh-CN"/>
                        </w:rPr>
                        <w:t>重庆市科学技术研究院</w:t>
                      </w:r>
                    </w:p>
                  </w:txbxContent>
                </v:textbox>
              </v:shap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center"/>
        <w:textAlignment w:val="auto"/>
        <w:rPr>
          <w:rFonts w:hint="eastAsia" w:ascii="Times New Roman" w:hAnsi="Times New Roman" w:eastAsia="方正小标宋_GBK" w:cs="方正小标宋_GBK"/>
          <w:color w:val="000000"/>
          <w:kern w:val="0"/>
          <w:sz w:val="44"/>
          <w:szCs w:val="44"/>
          <w:lang w:val="en-US" w:eastAsia="zh-CN" w:bidi="ar"/>
        </w:rPr>
      </w:pPr>
      <w:r>
        <w:rPr>
          <w:rFonts w:hint="eastAsia" w:ascii="Times New Roman" w:hAnsi="Times New Roman" w:eastAsia="方正小标宋_GBK" w:cs="方正小标宋_GBK"/>
          <w:color w:val="000000"/>
          <w:kern w:val="0"/>
          <w:sz w:val="44"/>
          <w:szCs w:val="44"/>
          <w:lang w:val="en-US" w:eastAsia="zh-CN" w:bidi="ar"/>
        </w:rPr>
        <w:t>关于举办2025年中国创新方法大赛</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center"/>
        <w:textAlignment w:val="auto"/>
        <w:rPr>
          <w:rFonts w:hint="eastAsia" w:ascii="Times New Roman" w:hAnsi="Times New Roman" w:eastAsia="方正小标宋_GBK" w:cs="方正小标宋_GBK"/>
          <w:color w:val="000000"/>
          <w:spacing w:val="-20"/>
          <w:kern w:val="0"/>
          <w:sz w:val="44"/>
          <w:szCs w:val="44"/>
          <w:lang w:val="en-US" w:eastAsia="zh-CN" w:bidi="ar"/>
        </w:rPr>
      </w:pPr>
      <w:r>
        <w:rPr>
          <w:rFonts w:hint="eastAsia" w:ascii="Times New Roman" w:hAnsi="Times New Roman" w:eastAsia="方正小标宋_GBK" w:cs="方正小标宋_GBK"/>
          <w:color w:val="000000"/>
          <w:spacing w:val="-20"/>
          <w:w w:val="100"/>
          <w:kern w:val="0"/>
          <w:sz w:val="44"/>
          <w:szCs w:val="44"/>
          <w:lang w:val="en-US" w:eastAsia="zh-CN" w:bidi="ar"/>
        </w:rPr>
        <w:t>（重庆赛区）</w:t>
      </w:r>
      <w:r>
        <w:rPr>
          <w:rFonts w:hint="eastAsia" w:ascii="Times New Roman" w:hAnsi="Times New Roman" w:eastAsia="方正小标宋_GBK" w:cs="方正小标宋_GBK"/>
          <w:color w:val="000000"/>
          <w:spacing w:val="-20"/>
          <w:w w:val="98"/>
          <w:kern w:val="0"/>
          <w:sz w:val="44"/>
          <w:szCs w:val="44"/>
          <w:lang w:val="en-US" w:eastAsia="zh-CN" w:bidi="ar"/>
        </w:rPr>
        <w:t>暨第八届重庆市创新方法大赛的</w:t>
      </w:r>
      <w:r>
        <w:rPr>
          <w:rFonts w:hint="eastAsia" w:ascii="Times New Roman" w:hAnsi="Times New Roman" w:eastAsia="方正小标宋_GBK" w:cs="方正小标宋_GBK"/>
          <w:color w:val="000000"/>
          <w:spacing w:val="-20"/>
          <w:kern w:val="0"/>
          <w:sz w:val="44"/>
          <w:szCs w:val="44"/>
          <w:lang w:val="en-US" w:eastAsia="zh-CN" w:bidi="ar"/>
        </w:rPr>
        <w:t>通知</w:t>
      </w:r>
    </w:p>
    <w:p>
      <w:pPr>
        <w:keepNext w:val="0"/>
        <w:keepLines w:val="0"/>
        <w:pageBreakBefore w:val="0"/>
        <w:widowControl/>
        <w:suppressLineNumbers w:val="0"/>
        <w:kinsoku/>
        <w:wordWrap/>
        <w:overflowPunct/>
        <w:topLinePunct w:val="0"/>
        <w:autoSpaceDE/>
        <w:autoSpaceDN/>
        <w:bidi w:val="0"/>
        <w:adjustRightInd/>
        <w:spacing w:line="594" w:lineRule="exact"/>
        <w:ind w:left="0" w:leftChars="0"/>
        <w:jc w:val="left"/>
        <w:textAlignment w:val="auto"/>
        <w:rPr>
          <w:rFonts w:ascii="Times New Roman" w:hAnsi="Times New Roman" w:eastAsia="方正仿宋_GBK" w:cs="方正仿宋_GBK"/>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w w:val="95"/>
          <w:kern w:val="0"/>
          <w:sz w:val="32"/>
          <w:szCs w:val="32"/>
          <w:lang w:val="en-US" w:eastAsia="zh-CN" w:bidi="ar"/>
        </w:rPr>
        <w:t>各区县（自治县）、两江新区、西部科学城重庆高新区、万盛经开区科协、总工会、妇联、共青团、科技行政主管部门，各有关单位：</w:t>
      </w:r>
    </w:p>
    <w:p>
      <w:pPr>
        <w:keepNext w:val="0"/>
        <w:keepLines w:val="0"/>
        <w:pageBreakBefore w:val="0"/>
        <w:widowControl/>
        <w:suppressLineNumbers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为进一步强化企业科技创新主体地位，培育企业高水平科技创新人才，提升企业科技创新能力，推动科技创新和产业创新深度融合，动员广大企业科技工作者服务企业科技创新发展，按照中国科协</w:t>
      </w:r>
      <w:r>
        <w:rPr>
          <w:rFonts w:hint="default" w:ascii="Times New Roman" w:hAnsi="Times New Roman" w:cs="Times New Roman"/>
          <w:sz w:val="32"/>
          <w:szCs w:val="32"/>
          <w:lang w:val="en-US" w:eastAsia="zh-CN"/>
        </w:rPr>
        <w:t>2025</w:t>
      </w:r>
      <w:r>
        <w:rPr>
          <w:rFonts w:hint="default" w:ascii="Times New Roman" w:hAnsi="Times New Roman" w:eastAsia="方正仿宋_GBK" w:cs="Times New Roman"/>
          <w:sz w:val="32"/>
          <w:szCs w:val="32"/>
          <w:lang w:val="en-US" w:eastAsia="zh-CN"/>
        </w:rPr>
        <w:t>年中国创新方法大赛相关安排，将举办202</w:t>
      </w:r>
      <w:r>
        <w:rPr>
          <w:rFonts w:hint="default" w:ascii="Times New Roman" w:hAnsi="Times New Roman" w:cs="Times New Roman"/>
          <w:sz w:val="32"/>
          <w:szCs w:val="32"/>
          <w:lang w:val="en-US" w:eastAsia="zh-CN"/>
        </w:rPr>
        <w:t>5</w:t>
      </w:r>
      <w:r>
        <w:rPr>
          <w:rFonts w:hint="default" w:ascii="Times New Roman" w:hAnsi="Times New Roman" w:eastAsia="方正仿宋_GBK" w:cs="Times New Roman"/>
          <w:sz w:val="32"/>
          <w:szCs w:val="32"/>
          <w:lang w:val="en-US" w:eastAsia="zh-CN"/>
        </w:rPr>
        <w:t>年中国创新方法大赛（重庆赛区）暨第八届重庆市创新方法大赛</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现将有关事宜通知如下：</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一、大赛时间</w:t>
      </w:r>
    </w:p>
    <w:p>
      <w:pPr>
        <w:keepNext w:val="0"/>
        <w:keepLines w:val="0"/>
        <w:pageBreakBefore w:val="0"/>
        <w:widowControl/>
        <w:suppressLineNumbers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5</w:t>
      </w:r>
      <w:bookmarkStart w:id="0" w:name="_GoBack"/>
      <w:bookmarkEnd w:id="0"/>
      <w:r>
        <w:rPr>
          <w:rFonts w:hint="default" w:ascii="Times New Roman" w:hAnsi="Times New Roman" w:eastAsia="方正仿宋_GBK" w:cs="Times New Roman"/>
          <w:sz w:val="32"/>
          <w:szCs w:val="32"/>
          <w:lang w:val="en-US" w:eastAsia="zh-CN"/>
        </w:rPr>
        <w:t>年8月至10月</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二、大赛主题 </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i w:val="0"/>
          <w:iCs w:val="0"/>
          <w:caps w:val="0"/>
          <w:color w:val="auto"/>
          <w:spacing w:val="0"/>
          <w:sz w:val="32"/>
          <w:szCs w:val="32"/>
          <w:shd w:val="clear" w:fill="FFFFFF"/>
        </w:rPr>
        <w:t>培育创新人才，服务产业发展（拟）</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三、主办单位</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重庆市科学技术协会、重庆市总工会、重庆市科学技术局、共青团重庆市委、重庆市妇女联合会、重庆市科学技术研究院</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黑体_GBK" w:cs="Times New Roman"/>
          <w:color w:val="000000"/>
          <w:kern w:val="0"/>
          <w:sz w:val="32"/>
          <w:szCs w:val="32"/>
          <w:lang w:val="en-US" w:eastAsia="zh-CN" w:bidi="ar"/>
        </w:rPr>
        <w:t>四、参赛条件</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重庆赛区比赛为企业创新方法专项赛，以企业创新方法应用项目团队为参赛主体报名参加，每个团队人数为3人。</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五、比赛内容</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参加竞赛项目为技术创新方法、管理创新方法及其他创新方法在研发生产中和学习生活中实际应用的成果成效。</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黑体_GBK" w:cs="Times New Roman"/>
          <w:color w:val="000000"/>
          <w:kern w:val="0"/>
          <w:sz w:val="32"/>
          <w:szCs w:val="32"/>
          <w:lang w:val="en-US" w:eastAsia="zh-CN" w:bidi="ar"/>
        </w:rPr>
        <w:t xml:space="preserve">六、大赛安排 </w:t>
      </w:r>
    </w:p>
    <w:p>
      <w:pPr>
        <w:keepNext w:val="0"/>
        <w:keepLines w:val="0"/>
        <w:pageBreakBefore w:val="0"/>
        <w:widowControl w:val="0"/>
        <w:numPr>
          <w:ilvl w:val="0"/>
          <w:numId w:val="1"/>
        </w:numPr>
        <w:kinsoku/>
        <w:wordWrap/>
        <w:overflowPunct/>
        <w:topLinePunct w:val="0"/>
        <w:autoSpaceDE/>
        <w:autoSpaceDN/>
        <w:bidi w:val="0"/>
        <w:adjustRightInd/>
        <w:snapToGrid w:val="0"/>
        <w:spacing w:beforeAutospacing="0" w:afterAutospacing="0" w:line="594" w:lineRule="exact"/>
        <w:ind w:firstLine="640" w:firstLineChars="200"/>
        <w:jc w:val="both"/>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报名阶段（2025年8月31日前）</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各区县和有关单位结合实际情况，广泛动员宣传，征集遴选优秀项目</w:t>
      </w:r>
      <w:r>
        <w:rPr>
          <w:rFonts w:hint="default" w:ascii="Times New Roman" w:hAnsi="Times New Roman"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参赛团队登录中国创新方法大赛官方平台（cxffds.scei.org.cn）统一报名，报名时间为2025年8月1日至31日。报名参赛不收取任何费用。</w:t>
      </w:r>
    </w:p>
    <w:p>
      <w:pPr>
        <w:keepNext w:val="0"/>
        <w:keepLines w:val="0"/>
        <w:pageBreakBefore w:val="0"/>
        <w:widowControl w:val="0"/>
        <w:numPr>
          <w:ilvl w:val="0"/>
          <w:numId w:val="1"/>
        </w:numPr>
        <w:kinsoku/>
        <w:wordWrap/>
        <w:overflowPunct/>
        <w:topLinePunct w:val="0"/>
        <w:autoSpaceDE/>
        <w:autoSpaceDN/>
        <w:bidi w:val="0"/>
        <w:adjustRightInd/>
        <w:snapToGrid w:val="0"/>
        <w:spacing w:beforeAutospacing="0" w:afterAutospacing="0" w:line="594" w:lineRule="exact"/>
        <w:ind w:firstLine="640" w:firstLineChars="200"/>
        <w:jc w:val="both"/>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形式审查（2025年9月中旬）</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由中国科协组织专家对参赛项目进行形式审查，经形式审查通过后的项目视为报名成功。</w:t>
      </w:r>
    </w:p>
    <w:p>
      <w:pPr>
        <w:keepNext w:val="0"/>
        <w:keepLines w:val="0"/>
        <w:pageBreakBefore w:val="0"/>
        <w:widowControl w:val="0"/>
        <w:numPr>
          <w:ilvl w:val="0"/>
          <w:numId w:val="1"/>
        </w:numPr>
        <w:kinsoku/>
        <w:wordWrap/>
        <w:overflowPunct/>
        <w:topLinePunct w:val="0"/>
        <w:autoSpaceDE/>
        <w:autoSpaceDN/>
        <w:bidi w:val="0"/>
        <w:adjustRightInd/>
        <w:snapToGrid w:val="0"/>
        <w:spacing w:beforeAutospacing="0" w:afterAutospacing="0" w:line="594" w:lineRule="exact"/>
        <w:ind w:firstLine="640" w:firstLineChars="200"/>
        <w:jc w:val="both"/>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kern w:val="0"/>
          <w:sz w:val="32"/>
          <w:szCs w:val="32"/>
          <w:lang w:val="en-US" w:eastAsia="zh-CN" w:bidi="ar"/>
        </w:rPr>
        <w:t>初赛（</w:t>
      </w:r>
      <w:r>
        <w:rPr>
          <w:rFonts w:hint="default" w:ascii="Times New Roman" w:hAnsi="Times New Roman" w:eastAsia="方正楷体_GBK" w:cs="Times New Roman"/>
          <w:color w:val="000000"/>
          <w:sz w:val="32"/>
          <w:szCs w:val="32"/>
          <w:lang w:val="en-US" w:eastAsia="zh-CN"/>
        </w:rPr>
        <w:t>2025年10月10日前）</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初赛采取线上评审方式。组织专家对报名项目进行线上评审，评选出进入决赛的项目。</w:t>
      </w:r>
    </w:p>
    <w:p>
      <w:pPr>
        <w:keepNext w:val="0"/>
        <w:keepLines w:val="0"/>
        <w:pageBreakBefore w:val="0"/>
        <w:widowControl w:val="0"/>
        <w:numPr>
          <w:ilvl w:val="0"/>
          <w:numId w:val="1"/>
        </w:numPr>
        <w:kinsoku/>
        <w:wordWrap/>
        <w:overflowPunct/>
        <w:topLinePunct w:val="0"/>
        <w:autoSpaceDE/>
        <w:autoSpaceDN/>
        <w:bidi w:val="0"/>
        <w:adjustRightInd/>
        <w:snapToGrid w:val="0"/>
        <w:spacing w:beforeAutospacing="0" w:afterAutospacing="0" w:line="594" w:lineRule="exact"/>
        <w:ind w:firstLine="640" w:firstLineChars="200"/>
        <w:jc w:val="both"/>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决赛</w:t>
      </w:r>
      <w:r>
        <w:rPr>
          <w:rFonts w:hint="default" w:ascii="Times New Roman" w:hAnsi="Times New Roman" w:eastAsia="方正楷体_GBK" w:cs="Times New Roman"/>
          <w:color w:val="000000"/>
          <w:kern w:val="0"/>
          <w:sz w:val="32"/>
          <w:szCs w:val="32"/>
          <w:lang w:val="en-US" w:eastAsia="zh-CN" w:bidi="ar"/>
        </w:rPr>
        <w:t>（</w:t>
      </w:r>
      <w:r>
        <w:rPr>
          <w:rFonts w:hint="default" w:ascii="Times New Roman" w:hAnsi="Times New Roman" w:eastAsia="方正楷体_GBK" w:cs="Times New Roman"/>
          <w:color w:val="000000"/>
          <w:sz w:val="32"/>
          <w:szCs w:val="32"/>
          <w:lang w:val="en-US" w:eastAsia="zh-CN"/>
        </w:rPr>
        <w:t>2025年10月31日前）</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决赛采取线下评审方式。组织进入决赛的项目团队，通过项目展示、专家提问等环节评比出最终获奖项目并进行公示。</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4" w:lineRule="exact"/>
        <w:ind w:firstLine="640" w:firstLineChars="200"/>
        <w:jc w:val="both"/>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（五）全国总决赛赛前辅导</w:t>
      </w:r>
      <w:r>
        <w:rPr>
          <w:rFonts w:hint="default" w:ascii="Times New Roman" w:hAnsi="Times New Roman" w:eastAsia="方正楷体_GBK" w:cs="Times New Roman"/>
          <w:color w:val="000000"/>
          <w:kern w:val="0"/>
          <w:sz w:val="32"/>
          <w:szCs w:val="32"/>
          <w:lang w:val="en-US" w:eastAsia="zh-CN" w:bidi="ar"/>
        </w:rPr>
        <w:t>（</w:t>
      </w:r>
      <w:r>
        <w:rPr>
          <w:rFonts w:hint="default" w:ascii="Times New Roman" w:hAnsi="Times New Roman" w:eastAsia="方正楷体_GBK" w:cs="Times New Roman"/>
          <w:color w:val="000000"/>
          <w:sz w:val="32"/>
          <w:szCs w:val="32"/>
          <w:lang w:val="en-US" w:eastAsia="zh-CN"/>
        </w:rPr>
        <w:t xml:space="preserve">2025年11月15日前）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94"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按照全国总决赛名额分配情况，推荐重庆赛区优秀项目团队参赛。组织专家对参加全国总决赛项目团队开展项目展示、理论测试等赛前辅导。</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黑体_GBK" w:cs="Times New Roman"/>
          <w:color w:val="000000"/>
          <w:kern w:val="0"/>
          <w:sz w:val="32"/>
          <w:szCs w:val="32"/>
          <w:lang w:val="en-US" w:eastAsia="zh-CN" w:bidi="ar"/>
        </w:rPr>
        <w:t xml:space="preserve">七、奖项设置 </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重庆赛区设立“一等奖”、“二等奖”、“三等奖”、“优胜奖”，为获奖个人颁发证书。“一、二、三等奖”和“优胜奖”的获奖比例分别为通过形式审查后项目数的5%、10%、15%和20%。对组织工作突出的单位给予通报表扬。</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黑体_GBK" w:cs="Times New Roman"/>
          <w:color w:val="000000"/>
          <w:kern w:val="0"/>
          <w:sz w:val="32"/>
          <w:szCs w:val="32"/>
          <w:lang w:val="en-US" w:eastAsia="zh-CN" w:bidi="ar"/>
        </w:rPr>
        <w:t>八、其他事项</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1.参赛作品的专利申请等权利原则上归属设计和制作人员，大赛组委会有选择参赛作品用于保存并展示的权利。参赛作品不得侵犯其他个人或组织知识产权，后果由参赛队和相关责任人负责。</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2.历届创新方法大赛（国赛、市赛）获奖作品不得重复参赛。</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3.决赛具体时间、地点另行通知。</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黑体_GBK" w:cs="Times New Roman"/>
          <w:color w:val="000000"/>
          <w:kern w:val="0"/>
          <w:sz w:val="32"/>
          <w:szCs w:val="32"/>
          <w:lang w:val="en-US" w:eastAsia="zh-CN" w:bidi="ar"/>
        </w:rPr>
        <w:t xml:space="preserve">九、工作要求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请各相关单位高度重视，积极动员企业参赛，扩大科技领军企业、民营企业、中小企业等参与数量。要以大赛为契机，提升企业创新能力，</w:t>
      </w:r>
      <w:r>
        <w:rPr>
          <w:rFonts w:hint="default" w:ascii="Times New Roman" w:hAnsi="Times New Roman" w:eastAsia="仿宋_GB2312" w:cs="Times New Roman"/>
          <w:color w:val="000000"/>
          <w:sz w:val="32"/>
          <w:szCs w:val="32"/>
          <w:lang w:eastAsia="zh-CN"/>
        </w:rPr>
        <w:t>推动产业发展</w:t>
      </w:r>
      <w:r>
        <w:rPr>
          <w:rFonts w:hint="default" w:ascii="Times New Roman" w:hAnsi="Times New Roman" w:eastAsia="方正仿宋_GBK" w:cs="Times New Roman"/>
          <w:color w:val="000000"/>
          <w:kern w:val="0"/>
          <w:sz w:val="32"/>
          <w:szCs w:val="32"/>
          <w:lang w:val="en-US" w:eastAsia="zh-CN" w:bidi="ar"/>
        </w:rPr>
        <w:t>，促进科技成果有效转化，助力科技创新与产业创新深度融合。要围绕服务企业科技人才，切实加强与企业科技工作者的紧密联系，更好团结凝聚企业科技人才。</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重庆赛区组委会联系人：</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严  寒   63004892</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韦正鑫   13512386001</w:t>
      </w:r>
    </w:p>
    <w:p>
      <w:pPr>
        <w:keepNext w:val="0"/>
        <w:keepLines w:val="0"/>
        <w:pageBreakBefore w:val="0"/>
        <w:widowControl/>
        <w:suppressLineNumbers w:val="0"/>
        <w:kinsoku/>
        <w:wordWrap/>
        <w:overflowPunct/>
        <w:topLinePunct w:val="0"/>
        <w:autoSpaceDE/>
        <w:autoSpaceDN/>
        <w:bidi w:val="0"/>
        <w:adjustRightInd/>
        <w:snapToGrid/>
        <w:spacing w:line="594" w:lineRule="exact"/>
        <w:ind w:left="1577" w:leftChars="294" w:hanging="960" w:hangingChars="3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000000"/>
          <w:kern w:val="0"/>
          <w:sz w:val="32"/>
          <w:szCs w:val="32"/>
          <w:lang w:val="en-US" w:eastAsia="zh-CN" w:bidi="ar"/>
        </w:rPr>
        <w:t>唐先龙   13372607779</w:t>
      </w:r>
    </w:p>
    <w:p>
      <w:pPr>
        <w:keepNext w:val="0"/>
        <w:keepLines w:val="0"/>
        <w:pageBreakBefore w:val="0"/>
        <w:widowControl/>
        <w:suppressLineNumbers w:val="0"/>
        <w:kinsoku/>
        <w:wordWrap/>
        <w:overflowPunct/>
        <w:topLinePunct w:val="0"/>
        <w:autoSpaceDE/>
        <w:autoSpaceDN/>
        <w:bidi w:val="0"/>
        <w:adjustRightInd/>
        <w:snapToGrid/>
        <w:spacing w:line="594" w:lineRule="exact"/>
        <w:ind w:left="1577" w:leftChars="294" w:hanging="960" w:hangingChars="300"/>
        <w:jc w:val="both"/>
        <w:textAlignment w:val="auto"/>
        <w:rPr>
          <w:rFonts w:hint="default" w:ascii="Times New Roman" w:hAnsi="Times New Roman" w:eastAsia="方正仿宋_GBK" w:cs="Times New Roman"/>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ind w:left="1577" w:leftChars="294" w:hanging="960" w:hangingChars="3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附件：</w:t>
      </w:r>
      <w:r>
        <w:rPr>
          <w:rFonts w:hint="default" w:ascii="Times New Roman" w:hAnsi="Times New Roman" w:eastAsia="方正仿宋_GBK" w:cs="Times New Roman"/>
          <w:color w:val="auto"/>
          <w:sz w:val="32"/>
          <w:szCs w:val="32"/>
        </w:rPr>
        <w:t>中国科协企业创新服务中心</w:t>
      </w:r>
      <w:r>
        <w:rPr>
          <w:rFonts w:hint="default" w:ascii="Times New Roman" w:hAnsi="Times New Roman" w:eastAsia="方正仿宋_GBK" w:cs="Times New Roman"/>
          <w:color w:val="auto"/>
          <w:kern w:val="0"/>
          <w:sz w:val="32"/>
          <w:szCs w:val="32"/>
          <w:highlight w:val="none"/>
          <w:lang w:val="en-US" w:eastAsia="zh-CN" w:bidi="ar"/>
        </w:rPr>
        <w:t>关于举办2025年中国创新方法大赛的预通知</w:t>
      </w:r>
    </w:p>
    <w:p>
      <w:pPr>
        <w:pStyle w:val="2"/>
        <w:keepNext w:val="0"/>
        <w:keepLines w:val="0"/>
        <w:pageBreakBefore w:val="0"/>
        <w:widowControl w:val="0"/>
        <w:kinsoku/>
        <w:wordWrap/>
        <w:overflowPunct/>
        <w:topLinePunct w:val="0"/>
        <w:autoSpaceDE/>
        <w:autoSpaceDN/>
        <w:bidi w:val="0"/>
        <w:adjustRightInd/>
        <w:snapToGrid w:val="0"/>
        <w:spacing w:after="0" w:line="594" w:lineRule="exact"/>
        <w:ind w:left="0" w:leftChars="0" w:firstLine="420" w:firstLineChars="200"/>
        <w:textAlignment w:val="auto"/>
        <w:rPr>
          <w:rFonts w:hint="eastAsia" w:ascii="Times New Roman" w:hAnsi="Times New Roman"/>
          <w:color w:val="000000"/>
          <w:lang w:eastAsia="zh-CN"/>
        </w:rPr>
      </w:pP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left"/>
        <w:textAlignment w:val="auto"/>
        <w:rPr>
          <w:rFonts w:hint="eastAsia" w:ascii="Times New Roman" w:hAnsi="Times New Roman" w:eastAsia="方正仿宋_GBK" w:cs="方正仿宋_GBK"/>
          <w:color w:val="auto"/>
          <w:kern w:val="0"/>
          <w:sz w:val="31"/>
          <w:szCs w:val="31"/>
          <w:highlight w:val="none"/>
          <w:lang w:val="en-US" w:eastAsia="zh-CN" w:bidi="ar"/>
        </w:rPr>
      </w:pPr>
    </w:p>
    <w:p>
      <w:pPr>
        <w:pStyle w:val="2"/>
        <w:rPr>
          <w:rFonts w:hint="eastAsia" w:ascii="Times New Roman" w:hAnsi="Times New Roman" w:eastAsia="方正仿宋_GBK" w:cs="方正仿宋_GBK"/>
          <w:color w:val="auto"/>
          <w:kern w:val="0"/>
          <w:sz w:val="31"/>
          <w:szCs w:val="31"/>
          <w:highlight w:val="none"/>
          <w:lang w:val="en-US" w:eastAsia="zh-CN" w:bidi="ar"/>
        </w:rPr>
      </w:pPr>
    </w:p>
    <w:p>
      <w:pPr>
        <w:rPr>
          <w:rFonts w:hint="eastAsia"/>
          <w:sz w:val="32"/>
          <w:szCs w:val="32"/>
          <w:lang w:val="en-US" w:eastAsia="zh-CN"/>
        </w:rPr>
      </w:pPr>
    </w:p>
    <w:p>
      <w:pPr>
        <w:pStyle w:val="2"/>
        <w:rPr>
          <w:rFonts w:hint="eastAsia"/>
          <w:sz w:val="32"/>
          <w:szCs w:val="32"/>
          <w:lang w:val="en-US" w:eastAsia="zh-CN"/>
        </w:rPr>
      </w:pPr>
      <w:r>
        <w:rPr>
          <w:rFonts w:hint="eastAsia" w:ascii="Times New Roman" w:hAnsi="Times New Roman" w:eastAsia="方正仿宋_GBK" w:cs="方正仿宋_GBK"/>
          <w:color w:val="000000"/>
          <w:kern w:val="0"/>
          <w:sz w:val="32"/>
          <w:szCs w:val="32"/>
          <w:highlight w:val="none"/>
          <w:lang w:val="en-US" w:eastAsia="zh-CN" w:bidi="ar"/>
        </w:rPr>
        <w:t>（此页无正文）</w:t>
      </w:r>
    </w:p>
    <w:p>
      <w:pPr>
        <w:rPr>
          <w:rFonts w:hint="eastAsia"/>
          <w:sz w:val="32"/>
          <w:szCs w:val="32"/>
          <w:lang w:val="en-US" w:eastAsia="zh-CN"/>
        </w:rPr>
      </w:pPr>
    </w:p>
    <w:p>
      <w:pPr>
        <w:pStyle w:val="2"/>
        <w:rPr>
          <w:rFonts w:hint="eastAsia"/>
          <w:sz w:val="32"/>
          <w:szCs w:val="32"/>
          <w:lang w:val="en-US" w:eastAsia="zh-CN"/>
        </w:rPr>
      </w:pP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firstLine="320" w:firstLineChars="100"/>
        <w:jc w:val="left"/>
        <w:textAlignment w:val="auto"/>
        <w:rPr>
          <w:rFonts w:hint="eastAsia" w:ascii="Times New Roman" w:hAnsi="Times New Roman" w:eastAsia="方正仿宋_GBK" w:cs="方正仿宋_GBK"/>
          <w:color w:val="auto"/>
          <w:kern w:val="0"/>
          <w:sz w:val="32"/>
          <w:szCs w:val="32"/>
          <w:highlight w:val="none"/>
          <w:lang w:val="en-US" w:eastAsia="zh-CN" w:bidi="ar"/>
        </w:rPr>
      </w:pPr>
      <w:r>
        <w:rPr>
          <w:rFonts w:hint="eastAsia" w:ascii="Times New Roman" w:hAnsi="Times New Roman" w:eastAsia="方正仿宋_GBK" w:cs="方正仿宋_GBK"/>
          <w:color w:val="auto"/>
          <w:kern w:val="0"/>
          <w:sz w:val="32"/>
          <w:szCs w:val="32"/>
          <w:highlight w:val="none"/>
          <w:lang w:val="en-US" w:eastAsia="zh-CN" w:bidi="ar"/>
        </w:rPr>
        <w:t>重庆市科学技术协会</w:t>
      </w:r>
      <w:r>
        <w:rPr>
          <w:rFonts w:hint="default" w:ascii="Times New Roman" w:hAnsi="Times New Roman" w:eastAsia="方正仿宋_GBK" w:cs="方正仿宋_GBK"/>
          <w:color w:val="auto"/>
          <w:kern w:val="0"/>
          <w:sz w:val="32"/>
          <w:szCs w:val="32"/>
          <w:highlight w:val="none"/>
          <w:lang w:val="en-US" w:eastAsia="zh-CN" w:bidi="ar"/>
        </w:rPr>
        <w:t xml:space="preserve">                  </w:t>
      </w:r>
      <w:r>
        <w:rPr>
          <w:rFonts w:hint="eastAsia" w:ascii="Times New Roman" w:hAnsi="Times New Roman" w:eastAsia="方正仿宋_GBK" w:cs="方正仿宋_GBK"/>
          <w:color w:val="auto"/>
          <w:kern w:val="0"/>
          <w:sz w:val="32"/>
          <w:szCs w:val="32"/>
          <w:highlight w:val="none"/>
          <w:lang w:val="en-US" w:eastAsia="zh-CN" w:bidi="ar"/>
        </w:rPr>
        <w:t xml:space="preserve"> 重庆市总工会</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left"/>
        <w:textAlignment w:val="auto"/>
        <w:rPr>
          <w:rFonts w:hint="eastAsia" w:ascii="Times New Roman" w:hAnsi="Times New Roman" w:eastAsia="方正仿宋_GBK" w:cs="方正仿宋_GBK"/>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left"/>
        <w:textAlignment w:val="auto"/>
        <w:rPr>
          <w:rFonts w:hint="eastAsia" w:ascii="Times New Roman" w:hAnsi="Times New Roman" w:eastAsia="方正仿宋_GBK" w:cs="方正仿宋_GBK"/>
          <w:color w:val="auto"/>
          <w:kern w:val="0"/>
          <w:sz w:val="32"/>
          <w:szCs w:val="32"/>
          <w:highlight w:val="none"/>
          <w:lang w:val="en-US" w:eastAsia="zh-CN" w:bidi="ar"/>
        </w:rPr>
      </w:pPr>
      <w:r>
        <w:rPr>
          <w:rFonts w:hint="eastAsia" w:ascii="Times New Roman" w:hAnsi="Times New Roman" w:eastAsia="方正仿宋_GBK" w:cs="方正仿宋_GBK"/>
          <w:color w:val="auto"/>
          <w:kern w:val="0"/>
          <w:sz w:val="32"/>
          <w:szCs w:val="32"/>
          <w:highlight w:val="none"/>
          <w:lang w:val="en-US" w:eastAsia="zh-CN" w:bidi="ar"/>
        </w:rPr>
        <w:tab/>
      </w: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left"/>
        <w:textAlignment w:val="auto"/>
        <w:rPr>
          <w:rFonts w:hint="eastAsia" w:ascii="Times New Roman" w:hAnsi="Times New Roman" w:eastAsia="方正仿宋_GBK" w:cs="方正仿宋_GBK"/>
          <w:color w:val="auto"/>
          <w:kern w:val="0"/>
          <w:sz w:val="32"/>
          <w:szCs w:val="32"/>
          <w:highlight w:val="none"/>
          <w:lang w:val="en-US" w:eastAsia="zh-CN" w:bidi="ar"/>
        </w:rPr>
      </w:pP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firstLine="320" w:firstLineChars="100"/>
        <w:jc w:val="left"/>
        <w:textAlignment w:val="auto"/>
        <w:rPr>
          <w:rFonts w:hint="eastAsia" w:ascii="Times New Roman" w:hAnsi="Times New Roman" w:eastAsia="方正仿宋_GBK" w:cs="方正仿宋_GBK"/>
          <w:color w:val="auto"/>
          <w:kern w:val="0"/>
          <w:sz w:val="32"/>
          <w:szCs w:val="32"/>
          <w:highlight w:val="none"/>
          <w:lang w:val="en-US" w:eastAsia="zh-CN" w:bidi="ar"/>
        </w:rPr>
      </w:pPr>
      <w:r>
        <w:rPr>
          <w:rFonts w:hint="eastAsia" w:ascii="Times New Roman" w:hAnsi="Times New Roman" w:eastAsia="方正仿宋_GBK" w:cs="方正仿宋_GBK"/>
          <w:color w:val="auto"/>
          <w:kern w:val="0"/>
          <w:sz w:val="32"/>
          <w:szCs w:val="32"/>
          <w:highlight w:val="none"/>
          <w:lang w:val="en-US" w:eastAsia="zh-CN" w:bidi="ar"/>
        </w:rPr>
        <w:t>重庆市科学技术局</w:t>
      </w:r>
      <w:r>
        <w:rPr>
          <w:rFonts w:hint="default" w:ascii="Times New Roman" w:hAnsi="Times New Roman" w:eastAsia="方正仿宋_GBK" w:cs="方正仿宋_GBK"/>
          <w:color w:val="auto"/>
          <w:kern w:val="0"/>
          <w:sz w:val="32"/>
          <w:szCs w:val="32"/>
          <w:highlight w:val="none"/>
          <w:lang w:val="en-US" w:eastAsia="zh-CN" w:bidi="ar"/>
        </w:rPr>
        <w:t xml:space="preserve">       </w:t>
      </w:r>
      <w:r>
        <w:rPr>
          <w:rFonts w:hint="eastAsia" w:ascii="Times New Roman" w:hAnsi="Times New Roman" w:eastAsia="方正仿宋_GBK" w:cs="方正仿宋_GBK"/>
          <w:color w:val="auto"/>
          <w:kern w:val="0"/>
          <w:sz w:val="32"/>
          <w:szCs w:val="32"/>
          <w:highlight w:val="none"/>
          <w:lang w:val="en-US" w:eastAsia="zh-CN" w:bidi="ar"/>
        </w:rPr>
        <w:t xml:space="preserve"> 中国共产主义青年团重庆市委员会</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left"/>
        <w:textAlignment w:val="auto"/>
        <w:rPr>
          <w:rFonts w:hint="eastAsia" w:ascii="Times New Roman" w:hAnsi="Times New Roman" w:eastAsia="方正仿宋_GBK" w:cs="方正仿宋_GBK"/>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left"/>
        <w:textAlignment w:val="auto"/>
        <w:rPr>
          <w:rFonts w:hint="eastAsia" w:ascii="Times New Roman" w:hAnsi="Times New Roman" w:eastAsia="方正仿宋_GBK" w:cs="方正仿宋_GBK"/>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left"/>
        <w:textAlignment w:val="auto"/>
        <w:rPr>
          <w:rFonts w:hint="eastAsia" w:ascii="Times New Roman" w:hAnsi="Times New Roman" w:eastAsia="方正仿宋_GBK" w:cs="方正仿宋_GBK"/>
          <w:color w:val="auto"/>
          <w:kern w:val="0"/>
          <w:sz w:val="32"/>
          <w:szCs w:val="32"/>
          <w:highlight w:val="none"/>
          <w:lang w:val="en-US" w:eastAsia="zh-CN" w:bidi="ar"/>
        </w:rPr>
      </w:pP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firstLine="320" w:firstLineChars="100"/>
        <w:jc w:val="left"/>
        <w:textAlignment w:val="auto"/>
        <w:rPr>
          <w:rFonts w:hint="eastAsia" w:ascii="Times New Roman" w:hAnsi="Times New Roman" w:eastAsia="方正仿宋_GBK" w:cs="方正仿宋_GBK"/>
          <w:color w:val="auto"/>
          <w:kern w:val="0"/>
          <w:sz w:val="32"/>
          <w:szCs w:val="32"/>
          <w:highlight w:val="none"/>
          <w:lang w:val="en-US" w:eastAsia="zh-CN" w:bidi="ar"/>
        </w:rPr>
      </w:pPr>
      <w:r>
        <w:rPr>
          <w:rFonts w:hint="eastAsia" w:ascii="Times New Roman" w:hAnsi="Times New Roman" w:eastAsia="方正仿宋_GBK" w:cs="方正仿宋_GBK"/>
          <w:color w:val="auto"/>
          <w:kern w:val="0"/>
          <w:sz w:val="32"/>
          <w:szCs w:val="32"/>
          <w:highlight w:val="none"/>
          <w:lang w:val="en-US" w:eastAsia="zh-CN" w:bidi="ar"/>
        </w:rPr>
        <w:t xml:space="preserve">重庆市妇女联合会                 </w:t>
      </w:r>
      <w:r>
        <w:rPr>
          <w:rFonts w:hint="default" w:ascii="Times New Roman" w:hAnsi="Times New Roman" w:eastAsia="方正仿宋_GBK" w:cs="方正仿宋_GBK"/>
          <w:color w:val="auto"/>
          <w:kern w:val="0"/>
          <w:sz w:val="32"/>
          <w:szCs w:val="32"/>
          <w:highlight w:val="none"/>
          <w:lang w:val="en-US" w:eastAsia="zh-CN" w:bidi="ar"/>
        </w:rPr>
        <w:t xml:space="preserve"> </w:t>
      </w:r>
      <w:r>
        <w:rPr>
          <w:rFonts w:hint="eastAsia" w:ascii="Times New Roman" w:hAnsi="Times New Roman" w:eastAsia="方正仿宋_GBK" w:cs="方正仿宋_GBK"/>
          <w:color w:val="auto"/>
          <w:kern w:val="0"/>
          <w:sz w:val="32"/>
          <w:szCs w:val="32"/>
          <w:highlight w:val="none"/>
          <w:lang w:val="en-US" w:eastAsia="zh-CN" w:bidi="ar"/>
        </w:rPr>
        <w:t>重庆市科学技术研究院</w:t>
      </w:r>
    </w:p>
    <w:p>
      <w:pPr>
        <w:pStyle w:val="8"/>
        <w:keepNext w:val="0"/>
        <w:keepLines w:val="0"/>
        <w:pageBreakBefore w:val="0"/>
        <w:widowControl w:val="0"/>
        <w:shd w:val="clear" w:color="auto" w:fill="auto"/>
        <w:kinsoku/>
        <w:wordWrap/>
        <w:overflowPunct/>
        <w:topLinePunct w:val="0"/>
        <w:autoSpaceDE/>
        <w:autoSpaceDN/>
        <w:bidi w:val="0"/>
        <w:adjustRightInd/>
        <w:snapToGrid w:val="0"/>
        <w:spacing w:after="0" w:line="594" w:lineRule="exact"/>
        <w:ind w:left="0" w:leftChars="0" w:right="0" w:rightChars="0" w:firstLine="6400" w:firstLineChars="2000"/>
        <w:jc w:val="both"/>
        <w:textAlignment w:val="auto"/>
        <w:rPr>
          <w:rFonts w:hint="eastAsia" w:ascii="Times New Roman" w:hAnsi="Times New Roman" w:eastAsia="方正仿宋_GBK" w:cs="宋体"/>
          <w:color w:val="000000"/>
          <w:kern w:val="0"/>
          <w:sz w:val="32"/>
          <w:szCs w:val="32"/>
        </w:rPr>
      </w:pPr>
      <w:r>
        <w:rPr>
          <w:rFonts w:ascii="Times New Roman" w:hAnsi="Times New Roman" w:eastAsia="方正仿宋_GBK" w:cs="宋体"/>
          <w:color w:val="000000"/>
          <w:kern w:val="0"/>
          <w:sz w:val="32"/>
          <w:szCs w:val="32"/>
        </w:rPr>
        <w:t>202</w:t>
      </w:r>
      <w:r>
        <w:rPr>
          <w:rFonts w:hint="eastAsia" w:ascii="Times New Roman" w:hAnsi="Times New Roman" w:eastAsia="方正仿宋_GBK" w:cs="宋体"/>
          <w:color w:val="000000"/>
          <w:kern w:val="0"/>
          <w:sz w:val="32"/>
          <w:szCs w:val="32"/>
          <w:lang w:val="en-US" w:eastAsia="zh-CN"/>
        </w:rPr>
        <w:t>5</w:t>
      </w:r>
      <w:r>
        <w:rPr>
          <w:rFonts w:hint="eastAsia" w:ascii="Times New Roman" w:hAnsi="Times New Roman" w:eastAsia="方正仿宋_GBK" w:cs="宋体"/>
          <w:color w:val="000000"/>
          <w:kern w:val="0"/>
          <w:sz w:val="32"/>
          <w:szCs w:val="32"/>
        </w:rPr>
        <w:t>年</w:t>
      </w:r>
      <w:r>
        <w:rPr>
          <w:rFonts w:hint="eastAsia" w:ascii="Times New Roman" w:hAnsi="Times New Roman" w:eastAsia="方正仿宋_GBK" w:cs="宋体"/>
          <w:color w:val="000000"/>
          <w:kern w:val="0"/>
          <w:sz w:val="32"/>
          <w:szCs w:val="32"/>
          <w:lang w:val="en-US" w:eastAsia="zh-CN"/>
        </w:rPr>
        <w:t>8</w:t>
      </w:r>
      <w:r>
        <w:rPr>
          <w:rFonts w:hint="eastAsia" w:ascii="Times New Roman" w:hAnsi="Times New Roman" w:eastAsia="方正仿宋_GBK" w:cs="宋体"/>
          <w:color w:val="000000"/>
          <w:kern w:val="0"/>
          <w:sz w:val="32"/>
          <w:szCs w:val="32"/>
        </w:rPr>
        <w:t>月</w:t>
      </w:r>
      <w:r>
        <w:rPr>
          <w:rFonts w:hint="eastAsia" w:ascii="Times New Roman" w:hAnsi="Times New Roman" w:eastAsia="方正仿宋_GBK" w:cs="宋体"/>
          <w:color w:val="000000"/>
          <w:kern w:val="0"/>
          <w:sz w:val="32"/>
          <w:szCs w:val="32"/>
          <w:lang w:val="en-US" w:eastAsia="zh-CN"/>
        </w:rPr>
        <w:t>19</w:t>
      </w:r>
      <w:r>
        <w:rPr>
          <w:rFonts w:hint="eastAsia" w:ascii="Times New Roman" w:hAnsi="Times New Roman" w:eastAsia="方正仿宋_GBK" w:cs="宋体"/>
          <w:color w:val="000000"/>
          <w:kern w:val="0"/>
          <w:sz w:val="32"/>
          <w:szCs w:val="32"/>
        </w:rPr>
        <w:t>日</w:t>
      </w:r>
    </w:p>
    <w:p>
      <w:pPr>
        <w:keepNext w:val="0"/>
        <w:keepLines w:val="0"/>
        <w:pageBreakBefore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宋体"/>
          <w:color w:val="000000"/>
          <w:kern w:val="0"/>
          <w:sz w:val="32"/>
          <w:szCs w:val="32"/>
          <w:lang w:val="en-US" w:eastAsia="zh-CN"/>
        </w:rPr>
      </w:pPr>
      <w:r>
        <w:rPr>
          <w:rFonts w:hint="default" w:ascii="Times New Roman" w:hAnsi="Times New Roman" w:eastAsia="方正仿宋_GBK" w:cs="宋体"/>
          <w:color w:val="000000"/>
          <w:kern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val="0"/>
        <w:spacing w:line="594" w:lineRule="exact"/>
        <w:jc w:val="left"/>
        <w:textAlignment w:val="auto"/>
        <w:rPr>
          <w:rFonts w:hint="eastAsia" w:ascii="Times New Roman" w:hAnsi="Times New Roman" w:eastAsia="方正黑体_GBK" w:cs="方正黑体_GBK"/>
          <w:color w:val="000000"/>
          <w:sz w:val="32"/>
          <w:szCs w:val="28"/>
          <w:lang w:val="en-US" w:eastAsia="zh-CN"/>
        </w:rPr>
      </w:pPr>
      <w:r>
        <w:rPr>
          <w:rFonts w:hint="eastAsia" w:ascii="Times New Roman" w:hAnsi="Times New Roman" w:eastAsia="方正黑体_GBK" w:cs="方正黑体_GBK"/>
          <w:color w:val="000000"/>
          <w:sz w:val="32"/>
          <w:szCs w:val="28"/>
          <w:lang w:val="en-US" w:eastAsia="zh-CN"/>
        </w:rPr>
        <w:t>附件</w:t>
      </w: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方正小标宋_GBK"/>
          <w:i w:val="0"/>
          <w:iCs w:val="0"/>
          <w:caps w:val="0"/>
          <w:color w:val="auto"/>
          <w:spacing w:val="0"/>
          <w:kern w:val="0"/>
          <w:sz w:val="44"/>
          <w:szCs w:val="44"/>
          <w:shd w:val="clear" w:fill="FFFFFF"/>
          <w:lang w:val="en-US" w:eastAsia="zh-CN" w:bidi="ar"/>
        </w:rPr>
      </w:pPr>
      <w:r>
        <w:rPr>
          <w:rFonts w:hint="eastAsia" w:ascii="Times New Roman" w:hAnsi="Times New Roman" w:eastAsia="方正小标宋_GBK" w:cs="方正小标宋_GBK"/>
          <w:i w:val="0"/>
          <w:iCs w:val="0"/>
          <w:caps w:val="0"/>
          <w:color w:val="auto"/>
          <w:spacing w:val="0"/>
          <w:kern w:val="0"/>
          <w:sz w:val="44"/>
          <w:szCs w:val="44"/>
          <w:shd w:val="clear" w:fill="FFFFFF"/>
          <w:lang w:val="en-US" w:eastAsia="zh-CN" w:bidi="ar"/>
        </w:rPr>
        <w:t>中国科协企业创新服务中心</w:t>
      </w: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方正小标宋_GBK"/>
          <w:i w:val="0"/>
          <w:iCs w:val="0"/>
          <w:caps w:val="0"/>
          <w:color w:val="auto"/>
          <w:spacing w:val="0"/>
          <w:kern w:val="0"/>
          <w:sz w:val="44"/>
          <w:szCs w:val="44"/>
          <w:shd w:val="clear" w:fill="FFFFFF"/>
          <w:lang w:val="en-US" w:eastAsia="zh-CN" w:bidi="ar"/>
        </w:rPr>
      </w:pPr>
      <w:r>
        <w:rPr>
          <w:rFonts w:hint="eastAsia" w:ascii="Times New Roman" w:hAnsi="Times New Roman" w:eastAsia="方正小标宋_GBK" w:cs="方正小标宋_GBK"/>
          <w:i w:val="0"/>
          <w:iCs w:val="0"/>
          <w:caps w:val="0"/>
          <w:color w:val="auto"/>
          <w:spacing w:val="0"/>
          <w:kern w:val="0"/>
          <w:sz w:val="44"/>
          <w:szCs w:val="44"/>
          <w:shd w:val="clear" w:fill="FFFFFF"/>
          <w:lang w:val="en-US" w:eastAsia="zh-CN" w:bidi="ar"/>
        </w:rPr>
        <w:t>关于举办2025年中国创新方法大赛的</w:t>
      </w: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i w:val="0"/>
          <w:iCs w:val="0"/>
          <w:caps w:val="0"/>
          <w:color w:val="auto"/>
          <w:spacing w:val="0"/>
          <w:kern w:val="0"/>
          <w:sz w:val="44"/>
          <w:szCs w:val="44"/>
          <w:shd w:val="clear" w:fill="FFFFFF"/>
          <w:lang w:val="en-US" w:eastAsia="zh-CN" w:bidi="ar"/>
        </w:rPr>
        <w:t>预通知</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right="0"/>
        <w:textAlignment w:val="auto"/>
        <w:rPr>
          <w:rFonts w:hint="eastAsia" w:ascii="Times New Roman" w:hAnsi="Times New Roman" w:eastAsia="方正仿宋_GBK" w:cs="方正仿宋_GBK"/>
          <w:i w:val="0"/>
          <w:iCs w:val="0"/>
          <w:caps w:val="0"/>
          <w:color w:val="auto"/>
          <w:spacing w:val="0"/>
          <w:sz w:val="32"/>
          <w:szCs w:val="3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right="0"/>
        <w:textAlignment w:val="auto"/>
        <w:rPr>
          <w:rFonts w:hint="eastAsia" w:ascii="Times New Roman" w:hAnsi="Times New Roman" w:eastAsia="方正仿宋_GBK" w:cs="方正仿宋_GBK"/>
          <w:i w:val="0"/>
          <w:iCs w:val="0"/>
          <w:caps w:val="0"/>
          <w:color w:val="auto"/>
          <w:spacing w:val="0"/>
          <w:sz w:val="32"/>
          <w:szCs w:val="32"/>
        </w:rPr>
      </w:pPr>
      <w:r>
        <w:rPr>
          <w:rFonts w:hint="eastAsia" w:ascii="Times New Roman" w:hAnsi="Times New Roman" w:eastAsia="方正仿宋_GBK" w:cs="方正仿宋_GBK"/>
          <w:i w:val="0"/>
          <w:iCs w:val="0"/>
          <w:caps w:val="0"/>
          <w:color w:val="auto"/>
          <w:spacing w:val="0"/>
          <w:sz w:val="32"/>
          <w:szCs w:val="32"/>
          <w:shd w:val="clear" w:fill="FFFFFF"/>
        </w:rPr>
        <w:t>各省、自治区、直辖市科协相关部门，新疆生产建设兵团科协相关部门，各有关园区科协、企业科协、农技协,各有关单位：</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方正仿宋_GBK"/>
          <w:i w:val="0"/>
          <w:iCs w:val="0"/>
          <w:caps w:val="0"/>
          <w:color w:val="auto"/>
          <w:spacing w:val="0"/>
          <w:sz w:val="32"/>
          <w:szCs w:val="32"/>
        </w:rPr>
      </w:pPr>
      <w:r>
        <w:rPr>
          <w:rFonts w:hint="eastAsia" w:ascii="Times New Roman" w:hAnsi="Times New Roman" w:eastAsia="方正仿宋_GBK" w:cs="方正仿宋_GBK"/>
          <w:i w:val="0"/>
          <w:iCs w:val="0"/>
          <w:caps w:val="0"/>
          <w:color w:val="auto"/>
          <w:spacing w:val="0"/>
          <w:sz w:val="32"/>
          <w:szCs w:val="32"/>
          <w:shd w:val="clear" w:fill="FFFFFF"/>
        </w:rPr>
        <w:t>为进一步强化企业科技创新主体地位，培育企业高水平科技创新人才，提升企业科技创新能力，推动科技创新和产业创新深度融合，动员广大企业科技工作者服务企业科技创新发展，为科技强国建设贡献力量，中国科学技术协会、山东省人民政府将共同举办2025年中国创新方法大赛。现将有关事项预通知如下：</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黑体_GBK" w:cs="方正黑体_GBK"/>
          <w:b w:val="0"/>
          <w:bCs w:val="0"/>
          <w:i w:val="0"/>
          <w:iCs w:val="0"/>
          <w:caps w:val="0"/>
          <w:color w:val="auto"/>
          <w:spacing w:val="0"/>
          <w:sz w:val="32"/>
          <w:szCs w:val="32"/>
        </w:rPr>
      </w:pPr>
      <w:r>
        <w:rPr>
          <w:rStyle w:val="11"/>
          <w:rFonts w:hint="eastAsia" w:ascii="Times New Roman" w:hAnsi="Times New Roman" w:eastAsia="方正黑体_GBK" w:cs="方正黑体_GBK"/>
          <w:b w:val="0"/>
          <w:bCs w:val="0"/>
          <w:i w:val="0"/>
          <w:iCs w:val="0"/>
          <w:caps w:val="0"/>
          <w:color w:val="auto"/>
          <w:spacing w:val="0"/>
          <w:sz w:val="32"/>
          <w:szCs w:val="32"/>
          <w:shd w:val="clear" w:fill="FFFFFF"/>
        </w:rPr>
        <w:t>一、时间、地点</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方正仿宋_GBK"/>
          <w:i w:val="0"/>
          <w:iCs w:val="0"/>
          <w:caps w:val="0"/>
          <w:color w:val="auto"/>
          <w:spacing w:val="0"/>
          <w:sz w:val="32"/>
          <w:szCs w:val="32"/>
        </w:rPr>
      </w:pPr>
      <w:r>
        <w:rPr>
          <w:rFonts w:hint="eastAsia" w:ascii="Times New Roman" w:hAnsi="Times New Roman" w:eastAsia="方正仿宋_GBK" w:cs="方正仿宋_GBK"/>
          <w:i w:val="0"/>
          <w:iCs w:val="0"/>
          <w:caps w:val="0"/>
          <w:color w:val="auto"/>
          <w:spacing w:val="0"/>
          <w:sz w:val="32"/>
          <w:szCs w:val="32"/>
          <w:shd w:val="clear" w:fill="FFFFFF"/>
        </w:rPr>
        <w:t>11月中下旬，山东省济南市、泰安市</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Style w:val="11"/>
          <w:rFonts w:hint="eastAsia" w:ascii="Times New Roman" w:hAnsi="Times New Roman" w:eastAsia="方正黑体_GBK" w:cs="方正黑体_GBK"/>
          <w:b w:val="0"/>
          <w:bCs w:val="0"/>
          <w:i w:val="0"/>
          <w:iCs w:val="0"/>
          <w:caps w:val="0"/>
          <w:color w:val="auto"/>
          <w:spacing w:val="0"/>
          <w:sz w:val="32"/>
          <w:szCs w:val="32"/>
          <w:shd w:val="clear" w:fill="FFFFFF"/>
        </w:rPr>
      </w:pPr>
      <w:r>
        <w:rPr>
          <w:rStyle w:val="11"/>
          <w:rFonts w:hint="eastAsia" w:ascii="Times New Roman" w:hAnsi="Times New Roman" w:eastAsia="方正黑体_GBK" w:cs="方正黑体_GBK"/>
          <w:b w:val="0"/>
          <w:bCs w:val="0"/>
          <w:i w:val="0"/>
          <w:iCs w:val="0"/>
          <w:caps w:val="0"/>
          <w:color w:val="auto"/>
          <w:spacing w:val="0"/>
          <w:sz w:val="32"/>
          <w:szCs w:val="32"/>
          <w:shd w:val="clear" w:fill="FFFFFF"/>
        </w:rPr>
        <w:t>二、大赛主题</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方正仿宋_GBK"/>
          <w:i w:val="0"/>
          <w:iCs w:val="0"/>
          <w:caps w:val="0"/>
          <w:color w:val="auto"/>
          <w:spacing w:val="0"/>
          <w:sz w:val="32"/>
          <w:szCs w:val="32"/>
        </w:rPr>
      </w:pPr>
      <w:r>
        <w:rPr>
          <w:rFonts w:hint="eastAsia" w:ascii="Times New Roman" w:hAnsi="Times New Roman" w:eastAsia="方正仿宋_GBK" w:cs="方正仿宋_GBK"/>
          <w:i w:val="0"/>
          <w:iCs w:val="0"/>
          <w:caps w:val="0"/>
          <w:color w:val="auto"/>
          <w:spacing w:val="0"/>
          <w:sz w:val="32"/>
          <w:szCs w:val="32"/>
          <w:shd w:val="clear" w:fill="FFFFFF"/>
        </w:rPr>
        <w:t>培育创新人才，服务产业发展（拟）</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Style w:val="11"/>
          <w:rFonts w:hint="eastAsia" w:ascii="Times New Roman" w:hAnsi="Times New Roman" w:eastAsia="方正黑体_GBK" w:cs="方正黑体_GBK"/>
          <w:b w:val="0"/>
          <w:bCs w:val="0"/>
          <w:i w:val="0"/>
          <w:iCs w:val="0"/>
          <w:caps w:val="0"/>
          <w:color w:val="auto"/>
          <w:spacing w:val="0"/>
          <w:sz w:val="32"/>
          <w:szCs w:val="32"/>
          <w:shd w:val="clear" w:fill="FFFFFF"/>
        </w:rPr>
      </w:pPr>
      <w:r>
        <w:rPr>
          <w:rStyle w:val="11"/>
          <w:rFonts w:hint="eastAsia" w:ascii="Times New Roman" w:hAnsi="Times New Roman" w:eastAsia="方正黑体_GBK" w:cs="方正黑体_GBK"/>
          <w:b w:val="0"/>
          <w:bCs w:val="0"/>
          <w:i w:val="0"/>
          <w:iCs w:val="0"/>
          <w:caps w:val="0"/>
          <w:color w:val="auto"/>
          <w:spacing w:val="0"/>
          <w:sz w:val="32"/>
          <w:szCs w:val="32"/>
          <w:shd w:val="clear" w:fill="FFFFFF"/>
        </w:rPr>
        <w:t>三、主办单位</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方正仿宋_GBK"/>
          <w:i w:val="0"/>
          <w:iCs w:val="0"/>
          <w:caps w:val="0"/>
          <w:color w:val="auto"/>
          <w:spacing w:val="0"/>
          <w:sz w:val="32"/>
          <w:szCs w:val="32"/>
        </w:rPr>
      </w:pPr>
      <w:r>
        <w:rPr>
          <w:rFonts w:hint="eastAsia" w:ascii="Times New Roman" w:hAnsi="Times New Roman" w:eastAsia="方正仿宋_GBK" w:cs="方正仿宋_GBK"/>
          <w:i w:val="0"/>
          <w:iCs w:val="0"/>
          <w:caps w:val="0"/>
          <w:color w:val="auto"/>
          <w:spacing w:val="0"/>
          <w:sz w:val="32"/>
          <w:szCs w:val="32"/>
          <w:shd w:val="clear" w:fill="FFFFFF"/>
        </w:rPr>
        <w:t>中国科学技术协会、山东省人民政府</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Style w:val="11"/>
          <w:rFonts w:hint="eastAsia" w:ascii="Times New Roman" w:hAnsi="Times New Roman" w:eastAsia="方正黑体_GBK" w:cs="方正黑体_GBK"/>
          <w:b w:val="0"/>
          <w:bCs w:val="0"/>
          <w:i w:val="0"/>
          <w:iCs w:val="0"/>
          <w:caps w:val="0"/>
          <w:color w:val="auto"/>
          <w:spacing w:val="0"/>
          <w:sz w:val="32"/>
          <w:szCs w:val="32"/>
          <w:shd w:val="clear" w:fill="FFFFFF"/>
        </w:rPr>
      </w:pPr>
      <w:r>
        <w:rPr>
          <w:rStyle w:val="11"/>
          <w:rFonts w:hint="eastAsia" w:ascii="Times New Roman" w:hAnsi="Times New Roman" w:eastAsia="方正黑体_GBK" w:cs="方正黑体_GBK"/>
          <w:b w:val="0"/>
          <w:bCs w:val="0"/>
          <w:i w:val="0"/>
          <w:iCs w:val="0"/>
          <w:caps w:val="0"/>
          <w:color w:val="auto"/>
          <w:spacing w:val="0"/>
          <w:sz w:val="32"/>
          <w:szCs w:val="32"/>
          <w:shd w:val="clear" w:fill="FFFFFF"/>
        </w:rPr>
        <w:t>四、承办单位</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方正仿宋_GBK"/>
          <w:i w:val="0"/>
          <w:iCs w:val="0"/>
          <w:caps w:val="0"/>
          <w:color w:val="auto"/>
          <w:spacing w:val="0"/>
          <w:sz w:val="32"/>
          <w:szCs w:val="32"/>
        </w:rPr>
      </w:pPr>
      <w:r>
        <w:rPr>
          <w:rFonts w:hint="eastAsia" w:ascii="Times New Roman" w:hAnsi="Times New Roman" w:eastAsia="方正仿宋_GBK" w:cs="方正仿宋_GBK"/>
          <w:i w:val="0"/>
          <w:iCs w:val="0"/>
          <w:caps w:val="0"/>
          <w:color w:val="auto"/>
          <w:spacing w:val="0"/>
          <w:sz w:val="32"/>
          <w:szCs w:val="32"/>
          <w:shd w:val="clear" w:fill="FFFFFF"/>
        </w:rPr>
        <w:t>中国科协企业创新服务中心、山东省科学技术协会、泰安市人民政府</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Style w:val="11"/>
          <w:rFonts w:hint="eastAsia" w:ascii="Times New Roman" w:hAnsi="Times New Roman" w:eastAsia="方正黑体_GBK" w:cs="方正黑体_GBK"/>
          <w:b w:val="0"/>
          <w:bCs w:val="0"/>
          <w:i w:val="0"/>
          <w:iCs w:val="0"/>
          <w:caps w:val="0"/>
          <w:color w:val="auto"/>
          <w:spacing w:val="0"/>
          <w:sz w:val="32"/>
          <w:szCs w:val="32"/>
          <w:shd w:val="clear" w:fill="FFFFFF"/>
        </w:rPr>
      </w:pPr>
      <w:r>
        <w:rPr>
          <w:rStyle w:val="11"/>
          <w:rFonts w:hint="eastAsia" w:ascii="Times New Roman" w:hAnsi="Times New Roman" w:eastAsia="方正黑体_GBK" w:cs="方正黑体_GBK"/>
          <w:b w:val="0"/>
          <w:bCs w:val="0"/>
          <w:i w:val="0"/>
          <w:iCs w:val="0"/>
          <w:caps w:val="0"/>
          <w:color w:val="auto"/>
          <w:spacing w:val="0"/>
          <w:sz w:val="32"/>
          <w:szCs w:val="32"/>
          <w:shd w:val="clear" w:fill="FFFFFF"/>
        </w:rPr>
        <w:t>五、参赛条件</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方正仿宋_GBK"/>
          <w:i w:val="0"/>
          <w:iCs w:val="0"/>
          <w:caps w:val="0"/>
          <w:color w:val="auto"/>
          <w:spacing w:val="0"/>
          <w:sz w:val="32"/>
          <w:szCs w:val="32"/>
        </w:rPr>
      </w:pPr>
      <w:r>
        <w:rPr>
          <w:rFonts w:hint="eastAsia" w:ascii="Times New Roman" w:hAnsi="Times New Roman" w:eastAsia="方正仿宋_GBK" w:cs="方正仿宋_GBK"/>
          <w:i w:val="0"/>
          <w:iCs w:val="0"/>
          <w:caps w:val="0"/>
          <w:color w:val="auto"/>
          <w:spacing w:val="0"/>
          <w:sz w:val="32"/>
          <w:szCs w:val="32"/>
          <w:shd w:val="clear" w:fill="FFFFFF"/>
        </w:rPr>
        <w:t>由来自企业、高等院校、科研院所、从事创新创业及其服务的事业单位、新型研发机构等单位的人员所组成的团队，可选择相应专项赛事进行报名参赛。企业专项赛以项目团队形式参赛，每个团队人数为3人。</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Style w:val="11"/>
          <w:rFonts w:hint="eastAsia" w:ascii="Times New Roman" w:hAnsi="Times New Roman" w:eastAsia="方正黑体_GBK" w:cs="方正黑体_GBK"/>
          <w:b w:val="0"/>
          <w:bCs w:val="0"/>
          <w:i w:val="0"/>
          <w:iCs w:val="0"/>
          <w:caps w:val="0"/>
          <w:color w:val="auto"/>
          <w:spacing w:val="0"/>
          <w:sz w:val="32"/>
          <w:szCs w:val="32"/>
          <w:shd w:val="clear" w:fill="FFFFFF"/>
        </w:rPr>
      </w:pPr>
      <w:r>
        <w:rPr>
          <w:rStyle w:val="11"/>
          <w:rFonts w:hint="eastAsia" w:ascii="Times New Roman" w:hAnsi="Times New Roman" w:eastAsia="方正黑体_GBK" w:cs="方正黑体_GBK"/>
          <w:b w:val="0"/>
          <w:bCs w:val="0"/>
          <w:i w:val="0"/>
          <w:iCs w:val="0"/>
          <w:caps w:val="0"/>
          <w:color w:val="auto"/>
          <w:spacing w:val="0"/>
          <w:sz w:val="32"/>
          <w:szCs w:val="32"/>
          <w:shd w:val="clear" w:fill="FFFFFF"/>
        </w:rPr>
        <w:t>六、比赛内容</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方正仿宋_GBK"/>
          <w:i w:val="0"/>
          <w:iCs w:val="0"/>
          <w:caps w:val="0"/>
          <w:color w:val="auto"/>
          <w:spacing w:val="0"/>
          <w:sz w:val="32"/>
          <w:szCs w:val="32"/>
        </w:rPr>
      </w:pPr>
      <w:r>
        <w:rPr>
          <w:rFonts w:hint="eastAsia" w:ascii="Times New Roman" w:hAnsi="Times New Roman" w:eastAsia="方正仿宋_GBK" w:cs="方正仿宋_GBK"/>
          <w:i w:val="0"/>
          <w:iCs w:val="0"/>
          <w:caps w:val="0"/>
          <w:color w:val="auto"/>
          <w:spacing w:val="0"/>
          <w:sz w:val="32"/>
          <w:szCs w:val="32"/>
          <w:shd w:val="clear" w:fill="FFFFFF"/>
        </w:rPr>
        <w:t>参加竞赛项目为技术创新方法、管理创新方法及其他创新方法在研发生产和学习生活中实际应用的成果成效。</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Style w:val="11"/>
          <w:rFonts w:hint="eastAsia" w:ascii="Times New Roman" w:hAnsi="Times New Roman" w:eastAsia="方正黑体_GBK" w:cs="方正黑体_GBK"/>
          <w:b w:val="0"/>
          <w:bCs w:val="0"/>
          <w:i w:val="0"/>
          <w:iCs w:val="0"/>
          <w:caps w:val="0"/>
          <w:color w:val="auto"/>
          <w:spacing w:val="0"/>
          <w:sz w:val="32"/>
          <w:szCs w:val="32"/>
          <w:shd w:val="clear" w:fill="FFFFFF"/>
        </w:rPr>
      </w:pPr>
      <w:r>
        <w:rPr>
          <w:rStyle w:val="11"/>
          <w:rFonts w:hint="eastAsia" w:ascii="Times New Roman" w:hAnsi="Times New Roman" w:eastAsia="方正黑体_GBK" w:cs="方正黑体_GBK"/>
          <w:b w:val="0"/>
          <w:bCs w:val="0"/>
          <w:i w:val="0"/>
          <w:iCs w:val="0"/>
          <w:caps w:val="0"/>
          <w:color w:val="auto"/>
          <w:spacing w:val="0"/>
          <w:sz w:val="32"/>
          <w:szCs w:val="32"/>
          <w:shd w:val="clear" w:fill="FFFFFF"/>
        </w:rPr>
        <w:t>七、赛事安排</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方正仿宋_GBK"/>
          <w:i w:val="0"/>
          <w:iCs w:val="0"/>
          <w:caps w:val="0"/>
          <w:color w:val="auto"/>
          <w:spacing w:val="0"/>
          <w:sz w:val="32"/>
          <w:szCs w:val="32"/>
        </w:rPr>
      </w:pPr>
      <w:r>
        <w:rPr>
          <w:rFonts w:hint="eastAsia" w:ascii="Times New Roman" w:hAnsi="Times New Roman" w:eastAsia="方正仿宋_GBK" w:cs="方正仿宋_GBK"/>
          <w:i w:val="0"/>
          <w:iCs w:val="0"/>
          <w:caps w:val="0"/>
          <w:color w:val="auto"/>
          <w:spacing w:val="0"/>
          <w:sz w:val="32"/>
          <w:szCs w:val="32"/>
          <w:shd w:val="clear" w:fill="FFFFFF"/>
        </w:rPr>
        <w:t>（一）设立3个专项赛事。大赛设立企业创新方法、大学生TRIZ杯和工业工程创新方法等3项赛事。企业创新方法专项赛由中国科协企业创新服务中心、山东省科学技术协会、泰安市人民政府等单位共同承办。大学生TRIZ杯专项赛、工业工程创新方法专项赛赛事方案另行发布。</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方正仿宋_GBK"/>
          <w:i w:val="0"/>
          <w:iCs w:val="0"/>
          <w:caps w:val="0"/>
          <w:color w:val="auto"/>
          <w:spacing w:val="0"/>
          <w:sz w:val="32"/>
          <w:szCs w:val="32"/>
        </w:rPr>
      </w:pPr>
      <w:r>
        <w:rPr>
          <w:rFonts w:hint="eastAsia" w:ascii="Times New Roman" w:hAnsi="Times New Roman" w:eastAsia="方正仿宋_GBK" w:cs="方正仿宋_GBK"/>
          <w:i w:val="0"/>
          <w:iCs w:val="0"/>
          <w:caps w:val="0"/>
          <w:color w:val="auto"/>
          <w:spacing w:val="0"/>
          <w:sz w:val="32"/>
          <w:szCs w:val="32"/>
          <w:shd w:val="clear" w:fill="FFFFFF"/>
        </w:rPr>
        <w:t>（二）企业创新方法专项赛。企业创新方法专项赛分报名、省级决赛和总决赛三个阶段。</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方正仿宋_GBK"/>
          <w:i w:val="0"/>
          <w:iCs w:val="0"/>
          <w:caps w:val="0"/>
          <w:color w:val="auto"/>
          <w:spacing w:val="0"/>
          <w:sz w:val="32"/>
          <w:szCs w:val="32"/>
        </w:rPr>
      </w:pPr>
      <w:r>
        <w:rPr>
          <w:rFonts w:hint="eastAsia" w:ascii="Times New Roman" w:hAnsi="Times New Roman" w:eastAsia="方正仿宋_GBK" w:cs="方正仿宋_GBK"/>
          <w:i w:val="0"/>
          <w:iCs w:val="0"/>
          <w:caps w:val="0"/>
          <w:color w:val="auto"/>
          <w:spacing w:val="0"/>
          <w:sz w:val="32"/>
          <w:szCs w:val="32"/>
          <w:shd w:val="clear" w:fill="FFFFFF"/>
        </w:rPr>
        <w:t>1.报名阶段。请参赛团队登录官方平台（cxffds.scei.org.cn）统一报名，报名时间为2025年8月1日至8月31日，报名参赛不收取任何费用。</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方正仿宋_GBK"/>
          <w:i w:val="0"/>
          <w:iCs w:val="0"/>
          <w:caps w:val="0"/>
          <w:color w:val="auto"/>
          <w:spacing w:val="0"/>
          <w:sz w:val="32"/>
          <w:szCs w:val="32"/>
        </w:rPr>
      </w:pPr>
      <w:r>
        <w:rPr>
          <w:rFonts w:hint="eastAsia" w:ascii="Times New Roman" w:hAnsi="Times New Roman" w:eastAsia="方正仿宋_GBK" w:cs="方正仿宋_GBK"/>
          <w:i w:val="0"/>
          <w:iCs w:val="0"/>
          <w:caps w:val="0"/>
          <w:color w:val="auto"/>
          <w:spacing w:val="0"/>
          <w:sz w:val="32"/>
          <w:szCs w:val="32"/>
          <w:shd w:val="clear" w:fill="FFFFFF"/>
        </w:rPr>
        <w:t>2.省级决赛阶段。9月1日至10月31日，由各省（自治区、直辖市）科协通过省级决赛推荐优秀项目参加总决赛。鼓励有条件的地、市组织选拔赛，推荐优秀项目参加省级决赛。</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方正仿宋_GBK"/>
          <w:i w:val="0"/>
          <w:iCs w:val="0"/>
          <w:caps w:val="0"/>
          <w:color w:val="auto"/>
          <w:spacing w:val="0"/>
          <w:sz w:val="32"/>
          <w:szCs w:val="32"/>
        </w:rPr>
      </w:pPr>
      <w:r>
        <w:rPr>
          <w:rFonts w:hint="eastAsia" w:ascii="Times New Roman" w:hAnsi="Times New Roman" w:eastAsia="方正仿宋_GBK" w:cs="方正仿宋_GBK"/>
          <w:i w:val="0"/>
          <w:iCs w:val="0"/>
          <w:caps w:val="0"/>
          <w:color w:val="auto"/>
          <w:spacing w:val="0"/>
          <w:sz w:val="32"/>
          <w:szCs w:val="32"/>
          <w:shd w:val="clear" w:fill="FFFFFF"/>
        </w:rPr>
        <w:t>3.总决赛阶段。拟于11月中下旬举办总决赛。总决赛项目数额为200个左右。以各省级赛区有效报名参赛项目数量为基础，按比例分配参加总决赛的名额。对于科技领军企业、民营企业、中小企业参赛较多的赛区，以及通过大赛赋能园企科协及推动组织建设成效突出的赛区，将酌情增加名额，并于总决赛前在大赛官网公布。</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方正仿宋_GBK"/>
          <w:i w:val="0"/>
          <w:iCs w:val="0"/>
          <w:caps w:val="0"/>
          <w:color w:val="auto"/>
          <w:spacing w:val="0"/>
          <w:sz w:val="32"/>
          <w:szCs w:val="32"/>
        </w:rPr>
      </w:pPr>
      <w:r>
        <w:rPr>
          <w:rFonts w:hint="eastAsia" w:ascii="Times New Roman" w:hAnsi="Times New Roman" w:eastAsia="方正仿宋_GBK" w:cs="方正仿宋_GBK"/>
          <w:i w:val="0"/>
          <w:iCs w:val="0"/>
          <w:caps w:val="0"/>
          <w:color w:val="auto"/>
          <w:spacing w:val="0"/>
          <w:sz w:val="32"/>
          <w:szCs w:val="32"/>
          <w:shd w:val="clear" w:fill="FFFFFF"/>
        </w:rPr>
        <w:t>4.总决赛分项目展示、理论测试和电视擂台赛3个环节。项目展示全员参加，理论测试各参赛队派1人参加，成绩按比例计入参赛队总成绩。总决赛电视擂台赛由10支左右优胜团队和1支举办地直通车团队争夺大赛金银铜奖。</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方正仿宋_GBK"/>
          <w:i w:val="0"/>
          <w:iCs w:val="0"/>
          <w:caps w:val="0"/>
          <w:color w:val="auto"/>
          <w:spacing w:val="0"/>
          <w:sz w:val="32"/>
          <w:szCs w:val="32"/>
        </w:rPr>
      </w:pPr>
      <w:r>
        <w:rPr>
          <w:rFonts w:hint="eastAsia" w:ascii="Times New Roman" w:hAnsi="Times New Roman" w:eastAsia="方正仿宋_GBK" w:cs="方正仿宋_GBK"/>
          <w:i w:val="0"/>
          <w:iCs w:val="0"/>
          <w:caps w:val="0"/>
          <w:color w:val="auto"/>
          <w:spacing w:val="0"/>
          <w:sz w:val="32"/>
          <w:szCs w:val="32"/>
          <w:shd w:val="clear" w:fill="FFFFFF"/>
        </w:rPr>
        <w:t>（三）大学生TRIZ杯专项赛、工业工程创新方法专项赛颁奖。大学生TRIZ杯专项赛、工业工程创新方法专项赛前三名在总决赛进行集中颁奖。专项赛应于11月前全部完成，如遇特殊原因无法按期完成比赛请以正式函件回复。</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Style w:val="11"/>
          <w:rFonts w:hint="eastAsia" w:ascii="Times New Roman" w:hAnsi="Times New Roman" w:eastAsia="方正黑体_GBK" w:cs="方正黑体_GBK"/>
          <w:b w:val="0"/>
          <w:bCs w:val="0"/>
          <w:i w:val="0"/>
          <w:iCs w:val="0"/>
          <w:caps w:val="0"/>
          <w:color w:val="auto"/>
          <w:spacing w:val="0"/>
          <w:sz w:val="32"/>
          <w:szCs w:val="32"/>
          <w:shd w:val="clear" w:fill="FFFFFF"/>
        </w:rPr>
      </w:pPr>
      <w:r>
        <w:rPr>
          <w:rStyle w:val="11"/>
          <w:rFonts w:hint="eastAsia" w:ascii="Times New Roman" w:hAnsi="Times New Roman" w:eastAsia="方正黑体_GBK" w:cs="方正黑体_GBK"/>
          <w:b w:val="0"/>
          <w:bCs w:val="0"/>
          <w:i w:val="0"/>
          <w:iCs w:val="0"/>
          <w:caps w:val="0"/>
          <w:color w:val="auto"/>
          <w:spacing w:val="0"/>
          <w:sz w:val="32"/>
          <w:szCs w:val="32"/>
          <w:shd w:val="clear" w:fill="FFFFFF"/>
        </w:rPr>
        <w:t>八、工作要求</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方正仿宋_GBK"/>
          <w:i w:val="0"/>
          <w:iCs w:val="0"/>
          <w:caps w:val="0"/>
          <w:color w:val="auto"/>
          <w:spacing w:val="0"/>
          <w:sz w:val="32"/>
          <w:szCs w:val="32"/>
        </w:rPr>
      </w:pPr>
      <w:r>
        <w:rPr>
          <w:rFonts w:hint="eastAsia" w:ascii="Times New Roman" w:hAnsi="Times New Roman" w:eastAsia="方正仿宋_GBK" w:cs="方正仿宋_GBK"/>
          <w:i w:val="0"/>
          <w:iCs w:val="0"/>
          <w:caps w:val="0"/>
          <w:color w:val="auto"/>
          <w:spacing w:val="0"/>
          <w:sz w:val="32"/>
          <w:szCs w:val="32"/>
          <w:shd w:val="clear" w:fill="FFFFFF"/>
        </w:rPr>
        <w:t>（一）提升组织服务能力。各级地方科协、园区（企业）科协、农技协，要充分激发科协基层组织活力，广泛动员组织企业参赛，扩大科技领军企业、民营企业、中小企业等参赛数量，提升服务能力，建强组织，推动组织建设。   </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方正仿宋_GBK"/>
          <w:i w:val="0"/>
          <w:iCs w:val="0"/>
          <w:caps w:val="0"/>
          <w:color w:val="auto"/>
          <w:spacing w:val="0"/>
          <w:sz w:val="32"/>
          <w:szCs w:val="32"/>
        </w:rPr>
      </w:pPr>
      <w:r>
        <w:rPr>
          <w:rFonts w:hint="eastAsia" w:ascii="Times New Roman" w:hAnsi="Times New Roman" w:eastAsia="方正仿宋_GBK" w:cs="方正仿宋_GBK"/>
          <w:i w:val="0"/>
          <w:iCs w:val="0"/>
          <w:caps w:val="0"/>
          <w:color w:val="auto"/>
          <w:spacing w:val="0"/>
          <w:sz w:val="32"/>
          <w:szCs w:val="32"/>
          <w:shd w:val="clear" w:fill="FFFFFF"/>
        </w:rPr>
        <w:t>（二）支持跨部门协作。鼓励地方科协积极联合多部门共同组织区域赛，为大赛涌现出的优秀人才及项目桥接更多创新资源，培育举荐企业高水平科技创新人才，促进大赛成果转化，服务地方经济高质量发展。</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方正仿宋_GBK"/>
          <w:i w:val="0"/>
          <w:iCs w:val="0"/>
          <w:caps w:val="0"/>
          <w:color w:val="auto"/>
          <w:spacing w:val="0"/>
          <w:sz w:val="32"/>
          <w:szCs w:val="32"/>
        </w:rPr>
      </w:pPr>
      <w:r>
        <w:rPr>
          <w:rFonts w:hint="eastAsia" w:ascii="Times New Roman" w:hAnsi="Times New Roman" w:eastAsia="方正仿宋_GBK" w:cs="方正仿宋_GBK"/>
          <w:i w:val="0"/>
          <w:iCs w:val="0"/>
          <w:caps w:val="0"/>
          <w:color w:val="auto"/>
          <w:spacing w:val="0"/>
          <w:sz w:val="32"/>
          <w:szCs w:val="32"/>
          <w:shd w:val="clear" w:fill="FFFFFF"/>
        </w:rPr>
        <w:t>（三）做好相关数据和案例收集。拟在大赛总决赛期间举办创新方法科普展示活动，总结回顾中国创新方法大赛10年成效，围绕主流创新方法及应用案例进行展示。相关材料提交要求另行通知。</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方正仿宋_GBK"/>
          <w:i w:val="0"/>
          <w:iCs w:val="0"/>
          <w:caps w:val="0"/>
          <w:color w:val="auto"/>
          <w:spacing w:val="0"/>
          <w:sz w:val="32"/>
          <w:szCs w:val="32"/>
        </w:rPr>
      </w:pPr>
      <w:r>
        <w:rPr>
          <w:rFonts w:hint="eastAsia" w:ascii="Times New Roman" w:hAnsi="Times New Roman" w:eastAsia="方正仿宋_GBK" w:cs="方正仿宋_GBK"/>
          <w:i w:val="0"/>
          <w:iCs w:val="0"/>
          <w:caps w:val="0"/>
          <w:color w:val="auto"/>
          <w:spacing w:val="0"/>
          <w:sz w:val="32"/>
          <w:szCs w:val="32"/>
          <w:shd w:val="clear" w:fill="FFFFFF"/>
        </w:rPr>
        <w:t>大赛其他未尽事宜以正式印发通知为准。请各赛区积极做好大赛组织报名及形式审查工作，有序推进大赛各项筹备工作。</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方正仿宋_GBK"/>
          <w:i w:val="0"/>
          <w:iCs w:val="0"/>
          <w:caps w:val="0"/>
          <w:color w:val="auto"/>
          <w:spacing w:val="0"/>
          <w:sz w:val="32"/>
          <w:szCs w:val="32"/>
        </w:rPr>
      </w:pP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联系人：</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 xml:space="preserve">中国科协企业创新服务中心 </w:t>
      </w:r>
      <w:r>
        <w:rPr>
          <w:rFonts w:hint="eastAsia" w:ascii="Times New Roman" w:hAnsi="Times New Roman" w:eastAsia="方正仿宋_GBK" w:cs="方正仿宋_GBK"/>
          <w:color w:val="auto"/>
          <w:sz w:val="32"/>
          <w:szCs w:val="32"/>
          <w:lang w:val="en-US" w:eastAsia="zh-CN"/>
        </w:rPr>
        <w:t xml:space="preserve"> </w:t>
      </w:r>
      <w:r>
        <w:rPr>
          <w:rFonts w:hint="eastAsia" w:ascii="Times New Roman" w:hAnsi="Times New Roman" w:eastAsia="方正仿宋_GBK" w:cs="方正仿宋_GBK"/>
          <w:color w:val="auto"/>
          <w:sz w:val="32"/>
          <w:szCs w:val="32"/>
        </w:rPr>
        <w:t xml:space="preserve">赵悠扬 </w:t>
      </w:r>
      <w:r>
        <w:rPr>
          <w:rFonts w:hint="eastAsia" w:ascii="Times New Roman" w:hAnsi="Times New Roman" w:eastAsia="方正仿宋_GBK" w:cs="方正仿宋_GBK"/>
          <w:color w:val="auto"/>
          <w:sz w:val="32"/>
          <w:szCs w:val="32"/>
          <w:lang w:val="en-US" w:eastAsia="zh-CN"/>
        </w:rPr>
        <w:t xml:space="preserve"> </w:t>
      </w:r>
      <w:r>
        <w:rPr>
          <w:rFonts w:hint="eastAsia" w:ascii="Times New Roman" w:hAnsi="Times New Roman" w:eastAsia="方正仿宋_GBK" w:cs="方正仿宋_GBK"/>
          <w:color w:val="auto"/>
          <w:sz w:val="32"/>
          <w:szCs w:val="32"/>
        </w:rPr>
        <w:t>010-65085830</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山东省科协</w:t>
      </w:r>
      <w:r>
        <w:rPr>
          <w:rFonts w:hint="eastAsia" w:ascii="Times New Roman" w:hAnsi="Times New Roman" w:eastAsia="方正仿宋_GBK" w:cs="方正仿宋_GBK"/>
          <w:color w:val="auto"/>
          <w:sz w:val="32"/>
          <w:szCs w:val="32"/>
          <w:lang w:val="en-US" w:eastAsia="zh-CN"/>
        </w:rPr>
        <w:t xml:space="preserve">  </w:t>
      </w:r>
      <w:r>
        <w:rPr>
          <w:rFonts w:hint="eastAsia" w:ascii="Times New Roman" w:hAnsi="Times New Roman" w:eastAsia="方正仿宋_GBK" w:cs="方正仿宋_GBK"/>
          <w:color w:val="auto"/>
          <w:sz w:val="32"/>
          <w:szCs w:val="32"/>
        </w:rPr>
        <w:t xml:space="preserve">张玲 </w:t>
      </w:r>
      <w:r>
        <w:rPr>
          <w:rFonts w:hint="eastAsia" w:ascii="Times New Roman" w:hAnsi="Times New Roman" w:eastAsia="方正仿宋_GBK" w:cs="方正仿宋_GBK"/>
          <w:color w:val="auto"/>
          <w:sz w:val="32"/>
          <w:szCs w:val="32"/>
          <w:lang w:val="en-US" w:eastAsia="zh-CN"/>
        </w:rPr>
        <w:t xml:space="preserve"> </w:t>
      </w:r>
      <w:r>
        <w:rPr>
          <w:rFonts w:hint="eastAsia" w:ascii="Times New Roman" w:hAnsi="Times New Roman" w:eastAsia="方正仿宋_GBK" w:cs="方正仿宋_GBK"/>
          <w:color w:val="auto"/>
          <w:sz w:val="32"/>
          <w:szCs w:val="32"/>
        </w:rPr>
        <w:t>0531-82073233</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大赛官网技术支持</w:t>
      </w:r>
      <w:r>
        <w:rPr>
          <w:rFonts w:hint="eastAsia" w:ascii="Times New Roman" w:hAnsi="Times New Roman" w:eastAsia="方正仿宋_GBK" w:cs="方正仿宋_GBK"/>
          <w:color w:val="auto"/>
          <w:sz w:val="32"/>
          <w:szCs w:val="32"/>
          <w:lang w:val="en-US" w:eastAsia="zh-CN"/>
        </w:rPr>
        <w:t xml:space="preserve"> </w:t>
      </w:r>
      <w:r>
        <w:rPr>
          <w:rFonts w:hint="eastAsia" w:ascii="Times New Roman" w:hAnsi="Times New Roman" w:eastAsia="方正仿宋_GBK" w:cs="方正仿宋_GBK"/>
          <w:color w:val="auto"/>
          <w:sz w:val="32"/>
          <w:szCs w:val="32"/>
        </w:rPr>
        <w:t xml:space="preserve"> 孙静 </w:t>
      </w:r>
      <w:r>
        <w:rPr>
          <w:rFonts w:hint="eastAsia" w:ascii="Times New Roman" w:hAnsi="Times New Roman" w:eastAsia="方正仿宋_GBK" w:cs="方正仿宋_GBK"/>
          <w:color w:val="auto"/>
          <w:sz w:val="32"/>
          <w:szCs w:val="32"/>
          <w:lang w:val="en-US" w:eastAsia="zh-CN"/>
        </w:rPr>
        <w:t xml:space="preserve"> </w:t>
      </w:r>
      <w:r>
        <w:rPr>
          <w:rFonts w:hint="eastAsia" w:ascii="Times New Roman" w:hAnsi="Times New Roman" w:eastAsia="方正仿宋_GBK" w:cs="方正仿宋_GBK"/>
          <w:color w:val="auto"/>
          <w:sz w:val="32"/>
          <w:szCs w:val="32"/>
        </w:rPr>
        <w:t>0510-85229289</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594" w:lineRule="exact"/>
        <w:ind w:firstLine="4160" w:firstLineChars="13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中国科协企业创新服务中心</w:t>
      </w:r>
    </w:p>
    <w:p>
      <w:pPr>
        <w:keepNext w:val="0"/>
        <w:keepLines w:val="0"/>
        <w:pageBreakBefore w:val="0"/>
        <w:kinsoku/>
        <w:wordWrap/>
        <w:overflowPunct/>
        <w:topLinePunct w:val="0"/>
        <w:autoSpaceDE/>
        <w:autoSpaceDN/>
        <w:bidi w:val="0"/>
        <w:adjustRightInd/>
        <w:snapToGrid/>
        <w:spacing w:line="594" w:lineRule="exact"/>
        <w:ind w:firstLine="5120" w:firstLineChars="16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2025年8月1日</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Times New Roman" w:hAnsi="Times New Roman" w:eastAsia="方正仿宋_GBK" w:cs="Times New Roman"/>
          <w:color w:val="000000"/>
          <w:sz w:val="32"/>
          <w:szCs w:val="28"/>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keepNext w:val="0"/>
        <w:keepLines w:val="0"/>
        <w:pageBreakBefore w:val="0"/>
        <w:widowControl w:val="0"/>
        <w:kinsoku/>
        <w:wordWrap/>
        <w:overflowPunct/>
        <w:topLinePunct w:val="0"/>
        <w:autoSpaceDE/>
        <w:autoSpaceDN/>
        <w:bidi w:val="0"/>
        <w:adjustRightInd/>
        <w:spacing w:after="0" w:line="48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val="0"/>
        <w:spacing w:after="0" w:line="480" w:lineRule="exact"/>
        <w:textAlignment w:val="auto"/>
        <w:rPr>
          <w:rFonts w:hint="default" w:ascii="Times New Roman" w:hAnsi="Times New Roman" w:eastAsia="方正仿宋_GBK" w:cs="宋体"/>
          <w:color w:val="000000"/>
          <w:kern w:val="0"/>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val="0"/>
        <w:spacing w:after="0" w:line="594" w:lineRule="exact"/>
        <w:textAlignment w:val="auto"/>
        <w:rPr>
          <w:rFonts w:hint="default" w:ascii="Times New Roman" w:hAnsi="Times New Roman" w:eastAsia="方正仿宋_GBK" w:cs="宋体"/>
          <w:color w:val="000000"/>
          <w:kern w:val="0"/>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val="0"/>
        <w:spacing w:after="0" w:line="594" w:lineRule="exact"/>
        <w:textAlignment w:val="auto"/>
        <w:rPr>
          <w:rFonts w:hint="default" w:ascii="Times New Roman" w:hAnsi="Times New Roman" w:eastAsia="方正仿宋_GBK" w:cs="宋体"/>
          <w:color w:val="000000"/>
          <w:kern w:val="0"/>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val="0"/>
        <w:spacing w:after="0" w:line="594" w:lineRule="exact"/>
        <w:textAlignment w:val="auto"/>
        <w:rPr>
          <w:rFonts w:hint="default" w:ascii="Times New Roman" w:hAnsi="Times New Roman" w:eastAsia="方正仿宋_GBK" w:cs="宋体"/>
          <w:color w:val="000000"/>
          <w:kern w:val="0"/>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val="0"/>
        <w:spacing w:after="0" w:line="594" w:lineRule="exact"/>
        <w:textAlignment w:val="auto"/>
        <w:rPr>
          <w:rFonts w:hint="default" w:ascii="Times New Roman" w:hAnsi="Times New Roman" w:eastAsia="方正仿宋_GBK" w:cs="宋体"/>
          <w:color w:val="000000"/>
          <w:kern w:val="0"/>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val="0"/>
        <w:spacing w:after="0" w:line="594" w:lineRule="exact"/>
        <w:textAlignment w:val="auto"/>
        <w:rPr>
          <w:rFonts w:hint="default" w:ascii="Times New Roman" w:hAnsi="Times New Roman" w:eastAsia="方正仿宋_GBK" w:cs="宋体"/>
          <w:color w:val="000000"/>
          <w:kern w:val="0"/>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val="0"/>
        <w:spacing w:after="0" w:line="594" w:lineRule="exact"/>
        <w:textAlignment w:val="auto"/>
        <w:rPr>
          <w:rFonts w:hint="default" w:ascii="Times New Roman" w:hAnsi="Times New Roman" w:eastAsia="方正仿宋_GBK" w:cs="宋体"/>
          <w:color w:val="000000"/>
          <w:kern w:val="0"/>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val="0"/>
        <w:spacing w:after="0" w:line="594" w:lineRule="exact"/>
        <w:textAlignment w:val="auto"/>
        <w:rPr>
          <w:rFonts w:hint="default" w:ascii="Times New Roman" w:hAnsi="Times New Roman" w:eastAsia="方正仿宋_GBK" w:cs="宋体"/>
          <w:color w:val="000000"/>
          <w:kern w:val="0"/>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val="0"/>
        <w:spacing w:after="0" w:line="594" w:lineRule="exact"/>
        <w:textAlignment w:val="auto"/>
        <w:rPr>
          <w:rFonts w:hint="default" w:ascii="Times New Roman" w:hAnsi="Times New Roman" w:eastAsia="方正仿宋_GBK" w:cs="宋体"/>
          <w:color w:val="000000"/>
          <w:kern w:val="0"/>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val="0"/>
        <w:spacing w:after="0" w:line="594" w:lineRule="exact"/>
        <w:ind w:left="0" w:leftChars="0" w:firstLine="0" w:firstLineChars="0"/>
        <w:textAlignment w:val="auto"/>
        <w:rPr>
          <w:rFonts w:hint="default" w:ascii="Times New Roman" w:hAnsi="Times New Roman" w:eastAsia="方正仿宋_GBK" w:cs="宋体"/>
          <w:color w:val="000000"/>
          <w:kern w:val="0"/>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val="0"/>
        <w:spacing w:after="0" w:line="594" w:lineRule="exact"/>
        <w:ind w:left="0" w:leftChars="0" w:firstLine="0" w:firstLineChars="0"/>
        <w:textAlignment w:val="auto"/>
        <w:rPr>
          <w:rFonts w:hint="default" w:ascii="Times New Roman" w:hAnsi="Times New Roman" w:eastAsia="方正仿宋_GBK" w:cs="宋体"/>
          <w:color w:val="000000"/>
          <w:kern w:val="0"/>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val="0"/>
        <w:spacing w:after="0" w:line="594" w:lineRule="exact"/>
        <w:ind w:left="0" w:leftChars="0" w:firstLine="0" w:firstLineChars="0"/>
        <w:textAlignment w:val="auto"/>
        <w:rPr>
          <w:rFonts w:hint="default" w:ascii="Times New Roman" w:hAnsi="Times New Roman" w:eastAsia="方正仿宋_GBK" w:cs="宋体"/>
          <w:color w:val="000000"/>
          <w:kern w:val="0"/>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val="0"/>
        <w:spacing w:after="0" w:line="594" w:lineRule="exact"/>
        <w:ind w:left="0" w:leftChars="0" w:firstLine="0" w:firstLineChars="0"/>
        <w:textAlignment w:val="auto"/>
        <w:rPr>
          <w:rFonts w:hint="default" w:ascii="Times New Roman" w:hAnsi="Times New Roman" w:eastAsia="方正仿宋_GBK" w:cs="宋体"/>
          <w:color w:val="000000"/>
          <w:kern w:val="0"/>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val="0"/>
        <w:spacing w:after="0" w:line="594" w:lineRule="exact"/>
        <w:ind w:left="0" w:leftChars="0" w:firstLine="0" w:firstLineChars="0"/>
        <w:textAlignment w:val="auto"/>
        <w:rPr>
          <w:rFonts w:hint="default" w:ascii="Times New Roman" w:hAnsi="Times New Roman" w:eastAsia="方正仿宋_GBK" w:cs="宋体"/>
          <w:color w:val="000000"/>
          <w:kern w:val="0"/>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val="0"/>
        <w:spacing w:after="0" w:line="594" w:lineRule="exact"/>
        <w:ind w:left="0" w:leftChars="0" w:firstLine="0" w:firstLineChars="0"/>
        <w:textAlignment w:val="auto"/>
        <w:rPr>
          <w:rFonts w:hint="default" w:ascii="Times New Roman" w:hAnsi="Times New Roman" w:eastAsia="方正仿宋_GBK" w:cs="宋体"/>
          <w:color w:val="000000"/>
          <w:kern w:val="0"/>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val="0"/>
        <w:spacing w:after="0" w:line="594" w:lineRule="exact"/>
        <w:ind w:left="0" w:leftChars="0" w:firstLine="0" w:firstLineChars="0"/>
        <w:textAlignment w:val="auto"/>
        <w:rPr>
          <w:rFonts w:hint="default" w:ascii="Times New Roman" w:hAnsi="Times New Roman" w:eastAsia="方正仿宋_GBK" w:cs="宋体"/>
          <w:color w:val="000000"/>
          <w:kern w:val="0"/>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val="0"/>
        <w:spacing w:after="0" w:line="594" w:lineRule="exact"/>
        <w:ind w:left="0" w:leftChars="0" w:firstLine="0" w:firstLineChars="0"/>
        <w:textAlignment w:val="auto"/>
        <w:rPr>
          <w:rFonts w:hint="default" w:ascii="Times New Roman" w:hAnsi="Times New Roman" w:eastAsia="方正仿宋_GBK" w:cs="宋体"/>
          <w:color w:val="000000"/>
          <w:kern w:val="0"/>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val="0"/>
        <w:spacing w:after="0" w:line="594" w:lineRule="exact"/>
        <w:ind w:left="0" w:leftChars="0" w:firstLine="0" w:firstLineChars="0"/>
        <w:textAlignment w:val="auto"/>
        <w:rPr>
          <w:rFonts w:hint="default" w:ascii="Times New Roman" w:hAnsi="Times New Roman" w:eastAsia="方正仿宋_GBK" w:cs="宋体"/>
          <w:color w:val="000000"/>
          <w:kern w:val="0"/>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val="0"/>
        <w:spacing w:after="595" w:afterLines="100" w:line="594" w:lineRule="exact"/>
        <w:textAlignment w:val="auto"/>
        <w:rPr>
          <w:rFonts w:hint="eastAsia" w:ascii="Times New Roman" w:hAnsi="Times New Roman" w:eastAsia="方正仿宋_GBK" w:cs="宋体"/>
          <w:color w:val="000000"/>
          <w:kern w:val="0"/>
          <w:sz w:val="32"/>
          <w:szCs w:val="32"/>
          <w:lang w:val="en-US" w:eastAsia="zh-CN"/>
        </w:rPr>
      </w:pPr>
    </w:p>
    <w:p>
      <w:pPr>
        <w:keepNext w:val="0"/>
        <w:keepLines w:val="0"/>
        <w:pageBreakBefore w:val="0"/>
        <w:widowControl w:val="0"/>
        <w:pBdr>
          <w:top w:val="single" w:color="auto" w:sz="4" w:space="1"/>
          <w:left w:val="none" w:color="auto" w:sz="0" w:space="4"/>
          <w:bottom w:val="single" w:color="auto" w:sz="4" w:space="1"/>
          <w:right w:val="none" w:color="auto" w:sz="0" w:space="4"/>
          <w:between w:val="single" w:color="auto" w:sz="4" w:space="0"/>
        </w:pBdr>
        <w:shd w:val="clear" w:color="auto" w:fill="auto"/>
        <w:kinsoku/>
        <w:wordWrap/>
        <w:overflowPunct/>
        <w:topLinePunct w:val="0"/>
        <w:autoSpaceDE/>
        <w:autoSpaceDN/>
        <w:bidi w:val="0"/>
        <w:adjustRightInd/>
        <w:snapToGrid w:val="0"/>
        <w:spacing w:beforeAutospacing="0" w:afterAutospacing="0" w:line="594" w:lineRule="exact"/>
        <w:ind w:left="0" w:leftChars="0" w:right="0" w:rightChars="0" w:firstLine="0" w:firstLineChars="0"/>
        <w:jc w:val="both"/>
        <w:textAlignment w:val="auto"/>
        <w:outlineLvl w:val="9"/>
        <w:rPr>
          <w:rFonts w:hint="default" w:ascii="Times New Roman" w:hAnsi="Times New Roman" w:eastAsia="方正仿宋_GBK" w:cs="宋体"/>
          <w:color w:val="000000"/>
          <w:kern w:val="0"/>
          <w:sz w:val="32"/>
          <w:szCs w:val="32"/>
          <w:lang w:val="en-US" w:eastAsia="zh-CN"/>
        </w:rPr>
      </w:pPr>
      <w:r>
        <w:rPr>
          <w:rFonts w:ascii="Times New Roman" w:hAnsi="Times New Roman" w:eastAsia="方正仿宋_GBK"/>
          <w:b w:val="0"/>
          <w:bCs w:val="0"/>
          <w:color w:val="000000"/>
          <w:spacing w:val="0"/>
          <w:w w:val="100"/>
          <w:sz w:val="28"/>
          <w:szCs w:val="28"/>
        </w:rPr>
        <w:t xml:space="preserve"> 重庆市科学技术协会办公室        </w:t>
      </w:r>
      <w:r>
        <w:rPr>
          <w:rFonts w:hint="eastAsia" w:ascii="Times New Roman" w:hAnsi="Times New Roman" w:eastAsia="方正仿宋_GBK"/>
          <w:b w:val="0"/>
          <w:bCs w:val="0"/>
          <w:color w:val="000000"/>
          <w:spacing w:val="0"/>
          <w:w w:val="100"/>
          <w:sz w:val="28"/>
          <w:szCs w:val="28"/>
          <w:lang w:val="en-US" w:eastAsia="zh-CN"/>
        </w:rPr>
        <w:t xml:space="preserve"> </w:t>
      </w:r>
      <w:r>
        <w:rPr>
          <w:rFonts w:ascii="Times New Roman" w:hAnsi="Times New Roman" w:eastAsia="方正仿宋_GBK"/>
          <w:b w:val="0"/>
          <w:bCs w:val="0"/>
          <w:color w:val="000000"/>
          <w:spacing w:val="0"/>
          <w:w w:val="100"/>
          <w:sz w:val="28"/>
          <w:szCs w:val="28"/>
        </w:rPr>
        <w:t xml:space="preserve"> </w:t>
      </w:r>
      <w:r>
        <w:rPr>
          <w:rFonts w:hint="eastAsia" w:ascii="Times New Roman" w:hAnsi="Times New Roman" w:eastAsia="方正仿宋_GBK"/>
          <w:b w:val="0"/>
          <w:bCs w:val="0"/>
          <w:color w:val="000000"/>
          <w:spacing w:val="0"/>
          <w:w w:val="100"/>
          <w:sz w:val="28"/>
          <w:szCs w:val="28"/>
          <w:lang w:val="en-US" w:eastAsia="zh-CN"/>
        </w:rPr>
        <w:t xml:space="preserve">         </w:t>
      </w:r>
      <w:r>
        <w:rPr>
          <w:rFonts w:ascii="Times New Roman" w:hAnsi="Times New Roman" w:eastAsia="方正仿宋_GBK"/>
          <w:b w:val="0"/>
          <w:bCs w:val="0"/>
          <w:color w:val="000000"/>
          <w:spacing w:val="0"/>
          <w:w w:val="100"/>
          <w:sz w:val="28"/>
          <w:szCs w:val="28"/>
        </w:rPr>
        <w:t xml:space="preserve"> </w:t>
      </w:r>
      <w:r>
        <w:rPr>
          <w:rFonts w:hint="eastAsia" w:ascii="Times New Roman" w:hAnsi="Times New Roman" w:eastAsia="方正仿宋_GBK"/>
          <w:b w:val="0"/>
          <w:bCs w:val="0"/>
          <w:color w:val="000000"/>
          <w:spacing w:val="0"/>
          <w:w w:val="100"/>
          <w:sz w:val="28"/>
          <w:szCs w:val="28"/>
          <w:lang w:val="en-US" w:eastAsia="zh-CN"/>
        </w:rPr>
        <w:t>2025</w:t>
      </w:r>
      <w:r>
        <w:rPr>
          <w:rFonts w:ascii="Times New Roman" w:hAnsi="Times New Roman" w:eastAsia="方正仿宋_GBK"/>
          <w:b w:val="0"/>
          <w:bCs w:val="0"/>
          <w:color w:val="000000"/>
          <w:spacing w:val="0"/>
          <w:w w:val="100"/>
          <w:sz w:val="28"/>
          <w:szCs w:val="28"/>
        </w:rPr>
        <w:t>年</w:t>
      </w:r>
      <w:r>
        <w:rPr>
          <w:rFonts w:hint="eastAsia" w:ascii="Times New Roman" w:hAnsi="Times New Roman" w:eastAsia="方正仿宋_GBK"/>
          <w:b w:val="0"/>
          <w:bCs w:val="0"/>
          <w:color w:val="000000"/>
          <w:spacing w:val="0"/>
          <w:w w:val="100"/>
          <w:sz w:val="28"/>
          <w:szCs w:val="28"/>
          <w:lang w:val="en-US" w:eastAsia="zh-CN"/>
        </w:rPr>
        <w:t>8</w:t>
      </w:r>
      <w:r>
        <w:rPr>
          <w:rFonts w:ascii="Times New Roman" w:hAnsi="Times New Roman" w:eastAsia="方正仿宋_GBK"/>
          <w:b w:val="0"/>
          <w:bCs w:val="0"/>
          <w:color w:val="000000"/>
          <w:spacing w:val="0"/>
          <w:w w:val="100"/>
          <w:sz w:val="28"/>
          <w:szCs w:val="28"/>
        </w:rPr>
        <w:t>月</w:t>
      </w:r>
      <w:r>
        <w:rPr>
          <w:rFonts w:hint="eastAsia" w:ascii="Times New Roman" w:hAnsi="Times New Roman" w:eastAsia="方正仿宋_GBK"/>
          <w:b w:val="0"/>
          <w:bCs w:val="0"/>
          <w:color w:val="000000"/>
          <w:spacing w:val="0"/>
          <w:w w:val="100"/>
          <w:sz w:val="28"/>
          <w:szCs w:val="28"/>
          <w:lang w:val="en-US" w:eastAsia="zh-CN"/>
        </w:rPr>
        <w:t>19</w:t>
      </w:r>
      <w:r>
        <w:rPr>
          <w:rFonts w:ascii="Times New Roman" w:hAnsi="Times New Roman" w:eastAsia="方正仿宋_GBK"/>
          <w:b w:val="0"/>
          <w:bCs w:val="0"/>
          <w:color w:val="000000"/>
          <w:spacing w:val="0"/>
          <w:w w:val="100"/>
          <w:sz w:val="28"/>
          <w:szCs w:val="28"/>
        </w:rPr>
        <w:t>日印发</w:t>
      </w:r>
    </w:p>
    <w:sectPr>
      <w:footerReference r:id="rId3" w:type="default"/>
      <w:pgSz w:w="11906" w:h="16838"/>
      <w:pgMar w:top="1984" w:right="1446" w:bottom="1644" w:left="1446" w:header="851" w:footer="1474"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507"/>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C14F6"/>
    <w:multiLevelType w:val="singleLevel"/>
    <w:tmpl w:val="549C14F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YzM2ZTliMmM4NTQxZTRmOGM4MTMwZTU5OGRlNDQifQ=="/>
  </w:docVars>
  <w:rsids>
    <w:rsidRoot w:val="50FB103D"/>
    <w:rsid w:val="004327BA"/>
    <w:rsid w:val="004D4AEB"/>
    <w:rsid w:val="00897629"/>
    <w:rsid w:val="008C3CB1"/>
    <w:rsid w:val="00B17681"/>
    <w:rsid w:val="02186A33"/>
    <w:rsid w:val="02E42DB9"/>
    <w:rsid w:val="03A32C74"/>
    <w:rsid w:val="03AF1619"/>
    <w:rsid w:val="03C731EC"/>
    <w:rsid w:val="04B862AB"/>
    <w:rsid w:val="04E470A0"/>
    <w:rsid w:val="0534627A"/>
    <w:rsid w:val="05AB7BBE"/>
    <w:rsid w:val="05AD3936"/>
    <w:rsid w:val="05BE5B43"/>
    <w:rsid w:val="05F477B7"/>
    <w:rsid w:val="063D115E"/>
    <w:rsid w:val="06823015"/>
    <w:rsid w:val="072D11D3"/>
    <w:rsid w:val="081D1247"/>
    <w:rsid w:val="084F5179"/>
    <w:rsid w:val="088B4542"/>
    <w:rsid w:val="08B1198F"/>
    <w:rsid w:val="091A6AE6"/>
    <w:rsid w:val="09524F20"/>
    <w:rsid w:val="09540C99"/>
    <w:rsid w:val="097B30D0"/>
    <w:rsid w:val="09E0077E"/>
    <w:rsid w:val="0A4F278B"/>
    <w:rsid w:val="0B13248D"/>
    <w:rsid w:val="0B1F7084"/>
    <w:rsid w:val="0B260413"/>
    <w:rsid w:val="0B325009"/>
    <w:rsid w:val="0BC55E7E"/>
    <w:rsid w:val="0C000C64"/>
    <w:rsid w:val="0C322DE7"/>
    <w:rsid w:val="0CB33F28"/>
    <w:rsid w:val="0CF70399"/>
    <w:rsid w:val="0D132C19"/>
    <w:rsid w:val="0D3778C7"/>
    <w:rsid w:val="0D4D33FA"/>
    <w:rsid w:val="0D764776"/>
    <w:rsid w:val="0D9A10DD"/>
    <w:rsid w:val="0EEA79A9"/>
    <w:rsid w:val="0F00541F"/>
    <w:rsid w:val="0F557518"/>
    <w:rsid w:val="101F18D4"/>
    <w:rsid w:val="10757746"/>
    <w:rsid w:val="10993685"/>
    <w:rsid w:val="10EF574B"/>
    <w:rsid w:val="11531809"/>
    <w:rsid w:val="11800151"/>
    <w:rsid w:val="12354099"/>
    <w:rsid w:val="12435D4E"/>
    <w:rsid w:val="125E3F78"/>
    <w:rsid w:val="12922997"/>
    <w:rsid w:val="12D04154"/>
    <w:rsid w:val="12F31522"/>
    <w:rsid w:val="130059ED"/>
    <w:rsid w:val="130E12BE"/>
    <w:rsid w:val="13573133"/>
    <w:rsid w:val="13B142BF"/>
    <w:rsid w:val="142114B0"/>
    <w:rsid w:val="159643E7"/>
    <w:rsid w:val="15A703A2"/>
    <w:rsid w:val="161F5A98"/>
    <w:rsid w:val="164D5A29"/>
    <w:rsid w:val="16976668"/>
    <w:rsid w:val="17596BCA"/>
    <w:rsid w:val="183121A5"/>
    <w:rsid w:val="188126FA"/>
    <w:rsid w:val="1901426D"/>
    <w:rsid w:val="19856C4C"/>
    <w:rsid w:val="1997072D"/>
    <w:rsid w:val="19B47531"/>
    <w:rsid w:val="1A1E49AB"/>
    <w:rsid w:val="1A3F6DFB"/>
    <w:rsid w:val="1AB8095B"/>
    <w:rsid w:val="1ABF7F3C"/>
    <w:rsid w:val="1AC11F06"/>
    <w:rsid w:val="1AE16104"/>
    <w:rsid w:val="1AE259D8"/>
    <w:rsid w:val="1BCC2910"/>
    <w:rsid w:val="1BE51C24"/>
    <w:rsid w:val="1C716B40"/>
    <w:rsid w:val="1D29473E"/>
    <w:rsid w:val="1D660B43"/>
    <w:rsid w:val="1ED0096A"/>
    <w:rsid w:val="1F3B8444"/>
    <w:rsid w:val="1F7E7854"/>
    <w:rsid w:val="1F872AB7"/>
    <w:rsid w:val="1FA15E62"/>
    <w:rsid w:val="1FF13522"/>
    <w:rsid w:val="201E3957"/>
    <w:rsid w:val="20C75D9C"/>
    <w:rsid w:val="20E64474"/>
    <w:rsid w:val="21CB71C6"/>
    <w:rsid w:val="223905D4"/>
    <w:rsid w:val="228201CD"/>
    <w:rsid w:val="22FBBF8E"/>
    <w:rsid w:val="23651EAB"/>
    <w:rsid w:val="2423153B"/>
    <w:rsid w:val="24E567F1"/>
    <w:rsid w:val="25675458"/>
    <w:rsid w:val="257B2826"/>
    <w:rsid w:val="25E92311"/>
    <w:rsid w:val="269404CF"/>
    <w:rsid w:val="270218DC"/>
    <w:rsid w:val="2734573C"/>
    <w:rsid w:val="27B150B0"/>
    <w:rsid w:val="27B506FD"/>
    <w:rsid w:val="280A600C"/>
    <w:rsid w:val="28887BBF"/>
    <w:rsid w:val="28E53263"/>
    <w:rsid w:val="29712D49"/>
    <w:rsid w:val="2AA35184"/>
    <w:rsid w:val="2AAE0992"/>
    <w:rsid w:val="2AE049E4"/>
    <w:rsid w:val="2B6B48DF"/>
    <w:rsid w:val="2BE30DAD"/>
    <w:rsid w:val="2C372028"/>
    <w:rsid w:val="2C740BF9"/>
    <w:rsid w:val="2C8D1C48"/>
    <w:rsid w:val="2CC94C4A"/>
    <w:rsid w:val="2D681F9D"/>
    <w:rsid w:val="2D9F1EB3"/>
    <w:rsid w:val="2E50117F"/>
    <w:rsid w:val="2EE3486D"/>
    <w:rsid w:val="2F2B74F6"/>
    <w:rsid w:val="2F4E07B6"/>
    <w:rsid w:val="307C26FF"/>
    <w:rsid w:val="310B3A83"/>
    <w:rsid w:val="313B2EE1"/>
    <w:rsid w:val="3161109D"/>
    <w:rsid w:val="318D6246"/>
    <w:rsid w:val="320209E2"/>
    <w:rsid w:val="324A2389"/>
    <w:rsid w:val="32F742BF"/>
    <w:rsid w:val="340F4A39"/>
    <w:rsid w:val="34670FD0"/>
    <w:rsid w:val="34983880"/>
    <w:rsid w:val="34EB7E53"/>
    <w:rsid w:val="358E6A31"/>
    <w:rsid w:val="35941C41"/>
    <w:rsid w:val="36541A28"/>
    <w:rsid w:val="367407E3"/>
    <w:rsid w:val="371D006C"/>
    <w:rsid w:val="384F4255"/>
    <w:rsid w:val="388C7258"/>
    <w:rsid w:val="388F526E"/>
    <w:rsid w:val="38A04AB1"/>
    <w:rsid w:val="38CC2AD3"/>
    <w:rsid w:val="38CC3AF8"/>
    <w:rsid w:val="38FF72FA"/>
    <w:rsid w:val="39605333"/>
    <w:rsid w:val="39754190"/>
    <w:rsid w:val="39F257E0"/>
    <w:rsid w:val="39FB6E65"/>
    <w:rsid w:val="3A577D39"/>
    <w:rsid w:val="3A8E3939"/>
    <w:rsid w:val="3AAA7E69"/>
    <w:rsid w:val="3AB64A60"/>
    <w:rsid w:val="3AE96BE3"/>
    <w:rsid w:val="3AF12463"/>
    <w:rsid w:val="3AFBB379"/>
    <w:rsid w:val="3B124056"/>
    <w:rsid w:val="3B974891"/>
    <w:rsid w:val="3BD258C9"/>
    <w:rsid w:val="3BD57167"/>
    <w:rsid w:val="3BE92C13"/>
    <w:rsid w:val="3C7E335B"/>
    <w:rsid w:val="3CFE13D7"/>
    <w:rsid w:val="3D13168B"/>
    <w:rsid w:val="3D2649FB"/>
    <w:rsid w:val="3D4A5933"/>
    <w:rsid w:val="3D7604D6"/>
    <w:rsid w:val="3D7824A0"/>
    <w:rsid w:val="3EFD9429"/>
    <w:rsid w:val="3F2521B4"/>
    <w:rsid w:val="3F755067"/>
    <w:rsid w:val="3FCD55F4"/>
    <w:rsid w:val="40185875"/>
    <w:rsid w:val="40356427"/>
    <w:rsid w:val="40B557B9"/>
    <w:rsid w:val="411C75E7"/>
    <w:rsid w:val="417F56EC"/>
    <w:rsid w:val="42843695"/>
    <w:rsid w:val="42884F34"/>
    <w:rsid w:val="429F227D"/>
    <w:rsid w:val="42E83C24"/>
    <w:rsid w:val="42ED2602"/>
    <w:rsid w:val="43AC6A00"/>
    <w:rsid w:val="44D501D8"/>
    <w:rsid w:val="44E66719"/>
    <w:rsid w:val="44F06DC0"/>
    <w:rsid w:val="45440EBA"/>
    <w:rsid w:val="464E3D9E"/>
    <w:rsid w:val="464E529E"/>
    <w:rsid w:val="46A2233C"/>
    <w:rsid w:val="46A63BDA"/>
    <w:rsid w:val="46BE69A6"/>
    <w:rsid w:val="470923BB"/>
    <w:rsid w:val="481E1E96"/>
    <w:rsid w:val="48220A60"/>
    <w:rsid w:val="48E1714C"/>
    <w:rsid w:val="49463453"/>
    <w:rsid w:val="496B4C67"/>
    <w:rsid w:val="498C5F2A"/>
    <w:rsid w:val="4A553605"/>
    <w:rsid w:val="4AC07235"/>
    <w:rsid w:val="4B683B54"/>
    <w:rsid w:val="4BBC5C4E"/>
    <w:rsid w:val="4BD74836"/>
    <w:rsid w:val="4D106251"/>
    <w:rsid w:val="4D186EB4"/>
    <w:rsid w:val="4D612158"/>
    <w:rsid w:val="4DA30E74"/>
    <w:rsid w:val="4DBC3CE3"/>
    <w:rsid w:val="4DC91E39"/>
    <w:rsid w:val="4E9C773B"/>
    <w:rsid w:val="4F060465"/>
    <w:rsid w:val="4F461C5C"/>
    <w:rsid w:val="4F512B51"/>
    <w:rsid w:val="4F7B15DF"/>
    <w:rsid w:val="4F9F0146"/>
    <w:rsid w:val="4FBF2ED5"/>
    <w:rsid w:val="4FFB7CBC"/>
    <w:rsid w:val="50120532"/>
    <w:rsid w:val="50AA42C7"/>
    <w:rsid w:val="50E772C9"/>
    <w:rsid w:val="50FB103D"/>
    <w:rsid w:val="51022E23"/>
    <w:rsid w:val="513A1AEF"/>
    <w:rsid w:val="5156444F"/>
    <w:rsid w:val="515B1A65"/>
    <w:rsid w:val="519A258E"/>
    <w:rsid w:val="51A4340C"/>
    <w:rsid w:val="51F5B099"/>
    <w:rsid w:val="52770B21"/>
    <w:rsid w:val="52DD115C"/>
    <w:rsid w:val="53183649"/>
    <w:rsid w:val="56352885"/>
    <w:rsid w:val="566C73E3"/>
    <w:rsid w:val="56777341"/>
    <w:rsid w:val="568E4695"/>
    <w:rsid w:val="56985C18"/>
    <w:rsid w:val="56B47920"/>
    <w:rsid w:val="57174680"/>
    <w:rsid w:val="57833AC4"/>
    <w:rsid w:val="578C0BCA"/>
    <w:rsid w:val="57C06AC6"/>
    <w:rsid w:val="57CA6EF3"/>
    <w:rsid w:val="57CB0593"/>
    <w:rsid w:val="57CC546B"/>
    <w:rsid w:val="597E2795"/>
    <w:rsid w:val="59C603EA"/>
    <w:rsid w:val="5A3B0686"/>
    <w:rsid w:val="5A67147B"/>
    <w:rsid w:val="5AEE394A"/>
    <w:rsid w:val="5AEE56F8"/>
    <w:rsid w:val="5BAF4E87"/>
    <w:rsid w:val="5D2D3827"/>
    <w:rsid w:val="5DA01FF3"/>
    <w:rsid w:val="5DDB01B6"/>
    <w:rsid w:val="5E1822E9"/>
    <w:rsid w:val="5E23390B"/>
    <w:rsid w:val="5E775B46"/>
    <w:rsid w:val="5EF1C026"/>
    <w:rsid w:val="5EFF44C6"/>
    <w:rsid w:val="5F87D7B8"/>
    <w:rsid w:val="600811FB"/>
    <w:rsid w:val="601B6F8F"/>
    <w:rsid w:val="613152E5"/>
    <w:rsid w:val="62410803"/>
    <w:rsid w:val="62712E97"/>
    <w:rsid w:val="627B3D15"/>
    <w:rsid w:val="62F37D50"/>
    <w:rsid w:val="63180091"/>
    <w:rsid w:val="635F53E5"/>
    <w:rsid w:val="63CD6B64"/>
    <w:rsid w:val="63EF49BB"/>
    <w:rsid w:val="649C7F73"/>
    <w:rsid w:val="65043158"/>
    <w:rsid w:val="65800D41"/>
    <w:rsid w:val="65F00576"/>
    <w:rsid w:val="65FC1335"/>
    <w:rsid w:val="663761A5"/>
    <w:rsid w:val="66752B94"/>
    <w:rsid w:val="672506F4"/>
    <w:rsid w:val="67696832"/>
    <w:rsid w:val="6774509B"/>
    <w:rsid w:val="677D4864"/>
    <w:rsid w:val="67851192"/>
    <w:rsid w:val="67D5644E"/>
    <w:rsid w:val="68064081"/>
    <w:rsid w:val="68E048D2"/>
    <w:rsid w:val="68EC4878"/>
    <w:rsid w:val="69382960"/>
    <w:rsid w:val="695D4175"/>
    <w:rsid w:val="69855278"/>
    <w:rsid w:val="6A0C16F7"/>
    <w:rsid w:val="6A116D0D"/>
    <w:rsid w:val="6A6E4160"/>
    <w:rsid w:val="6B2F1B41"/>
    <w:rsid w:val="6B4355EC"/>
    <w:rsid w:val="6B8573F8"/>
    <w:rsid w:val="6BBF52AA"/>
    <w:rsid w:val="6C092392"/>
    <w:rsid w:val="6C1F1BB5"/>
    <w:rsid w:val="6C67530A"/>
    <w:rsid w:val="6CBF0CA2"/>
    <w:rsid w:val="6D4F0C34"/>
    <w:rsid w:val="6D9640F9"/>
    <w:rsid w:val="6DC5053A"/>
    <w:rsid w:val="6DFF397E"/>
    <w:rsid w:val="6E001573"/>
    <w:rsid w:val="6E72228A"/>
    <w:rsid w:val="6E82467D"/>
    <w:rsid w:val="6EAF4E47"/>
    <w:rsid w:val="6EDF387E"/>
    <w:rsid w:val="6EE219D4"/>
    <w:rsid w:val="6EFF07B4"/>
    <w:rsid w:val="6F0D3F47"/>
    <w:rsid w:val="6F457B85"/>
    <w:rsid w:val="6F541B76"/>
    <w:rsid w:val="6F5B7A8B"/>
    <w:rsid w:val="6FDD4DE6"/>
    <w:rsid w:val="6FEF7AF1"/>
    <w:rsid w:val="701337DF"/>
    <w:rsid w:val="70666005"/>
    <w:rsid w:val="721B346F"/>
    <w:rsid w:val="723143F0"/>
    <w:rsid w:val="72734A09"/>
    <w:rsid w:val="72795611"/>
    <w:rsid w:val="72824C4C"/>
    <w:rsid w:val="729D1A86"/>
    <w:rsid w:val="73B452D9"/>
    <w:rsid w:val="74212243"/>
    <w:rsid w:val="74275AAB"/>
    <w:rsid w:val="7472484C"/>
    <w:rsid w:val="747D391D"/>
    <w:rsid w:val="755C79D6"/>
    <w:rsid w:val="7625426C"/>
    <w:rsid w:val="76F77147"/>
    <w:rsid w:val="773F310C"/>
    <w:rsid w:val="774249AA"/>
    <w:rsid w:val="777D59E2"/>
    <w:rsid w:val="782B6B2B"/>
    <w:rsid w:val="78706C88"/>
    <w:rsid w:val="78E57CE3"/>
    <w:rsid w:val="78F96073"/>
    <w:rsid w:val="79CD0EA3"/>
    <w:rsid w:val="79F910DA"/>
    <w:rsid w:val="7A523156"/>
    <w:rsid w:val="7AAB2866"/>
    <w:rsid w:val="7ACC6C53"/>
    <w:rsid w:val="7B1F1473"/>
    <w:rsid w:val="7B497BE5"/>
    <w:rsid w:val="7B656B7F"/>
    <w:rsid w:val="7BDA1655"/>
    <w:rsid w:val="7C1D7794"/>
    <w:rsid w:val="7C3D3992"/>
    <w:rsid w:val="7C594C70"/>
    <w:rsid w:val="7C5A0BFC"/>
    <w:rsid w:val="7CC0084B"/>
    <w:rsid w:val="7D140B97"/>
    <w:rsid w:val="7D77D31F"/>
    <w:rsid w:val="7E4D7032"/>
    <w:rsid w:val="7E773CCE"/>
    <w:rsid w:val="7EB7F6FD"/>
    <w:rsid w:val="7EDFBFB3"/>
    <w:rsid w:val="7EF50554"/>
    <w:rsid w:val="7F0F2BFF"/>
    <w:rsid w:val="7F1B69E4"/>
    <w:rsid w:val="7FC70142"/>
    <w:rsid w:val="96DFCA22"/>
    <w:rsid w:val="9DEFC192"/>
    <w:rsid w:val="9F3E4FEC"/>
    <w:rsid w:val="9FDEDCE8"/>
    <w:rsid w:val="A6BEF8CD"/>
    <w:rsid w:val="BAFF9274"/>
    <w:rsid w:val="BFD5EEB6"/>
    <w:rsid w:val="C7FD00DB"/>
    <w:rsid w:val="CFFB3CE5"/>
    <w:rsid w:val="D77F877A"/>
    <w:rsid w:val="DDEAE96C"/>
    <w:rsid w:val="DE9F48F7"/>
    <w:rsid w:val="DFAF27DE"/>
    <w:rsid w:val="E97FD50E"/>
    <w:rsid w:val="F1D72BBF"/>
    <w:rsid w:val="F3FEE6AB"/>
    <w:rsid w:val="F67B96A3"/>
    <w:rsid w:val="F6BF3A83"/>
    <w:rsid w:val="FB1B5184"/>
    <w:rsid w:val="FD674C93"/>
    <w:rsid w:val="FDEDABD4"/>
    <w:rsid w:val="FF7DCD37"/>
    <w:rsid w:val="FFAE7B5D"/>
    <w:rsid w:val="FFDFF51E"/>
    <w:rsid w:val="FFEBCF8D"/>
    <w:rsid w:val="FFEC6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rFonts w:eastAsia="宋体"/>
      <w:sz w:val="21"/>
      <w:szCs w:val="24"/>
    </w:rPr>
  </w:style>
  <w:style w:type="paragraph" w:styleId="4">
    <w:name w:val="Salutation"/>
    <w:basedOn w:val="1"/>
    <w:next w:val="1"/>
    <w:qFormat/>
    <w:uiPriority w:val="0"/>
    <w:rPr>
      <w:rFonts w:ascii="仿宋_GB2312" w:hAnsi="宋体" w:eastAsia="仿宋_GB231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2"/>
    <w:qFormat/>
    <w:uiPriority w:val="0"/>
    <w:pPr>
      <w:ind w:firstLine="420" w:firstLineChars="100"/>
    </w:p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1277</Words>
  <Characters>1378</Characters>
  <Lines>0</Lines>
  <Paragraphs>0</Paragraphs>
  <TotalTime>1</TotalTime>
  <ScaleCrop>false</ScaleCrop>
  <LinksUpToDate>false</LinksUpToDate>
  <CharactersWithSpaces>1480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2024-07-29T01:30:00Z</dcterms:created>
  <dc:creator>夏一帆</dc:creator>
  <cp:lastModifiedBy>bgs</cp:lastModifiedBy>
  <cp:lastPrinted>2025-08-14T09:53:00Z</cp:lastPrinted>
  <dcterms:modified xsi:type="dcterms:W3CDTF">2025-08-20T06:19:29Z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EF25F484B1B24F2CBC65BD98410AD3EA_13</vt:lpwstr>
  </property>
  <property fmtid="{D5CDD505-2E9C-101B-9397-08002B2CF9AE}" pid="4" name="KSOTemplateDocerSaveRecord">
    <vt:lpwstr>eyJoZGlkIjoiMWQwYzM2ZTliMmM4NTQxZTRmOGM4MTMwZTU5OGRlNDQiLCJ1c2VySWQiOiIyODY5MDUyMjAifQ==</vt:lpwstr>
  </property>
</Properties>
</file>