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Times New Roman" w:hAnsi="Times New Roman" w:eastAsia="方正仿宋_GBK"/>
          <w:color w:val="000000"/>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ascii="Times New Roman" w:hAnsi="Times New Roman" w:eastAsia="方正仿宋_GBK"/>
          <w:color w:val="000000"/>
          <w:highlight w:val="none"/>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ascii="Times New Roman" w:hAnsi="Times New Roman" w:eastAsia="方正仿宋_GBK"/>
          <w:color w:val="000000"/>
          <w:highlight w:val="none"/>
        </w:rPr>
      </w:pPr>
      <w:r>
        <w:rPr>
          <w:sz w:val="32"/>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ge">
                  <wp:posOffset>1558290</wp:posOffset>
                </wp:positionV>
                <wp:extent cx="4592320" cy="32461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92320" cy="3246120"/>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重庆市科学技术协会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重庆市教育委员会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重庆市科学技术局</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共青团重庆市委</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重庆市社会科学界联合会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少先队重庆市工作委员会</w:t>
                            </w:r>
                          </w:p>
                        </w:txbxContent>
                      </wps:txbx>
                      <wps:bodyPr upright="0"/>
                    </wps:wsp>
                  </a:graphicData>
                </a:graphic>
              </wp:anchor>
            </w:drawing>
          </mc:Choice>
          <mc:Fallback>
            <w:pict>
              <v:shape id="_x0000_s1026" o:spid="_x0000_s1026" o:spt="202" type="#_x0000_t202" style="position:absolute;left:0pt;margin-left:-5.6pt;margin-top:122.7pt;height:255.6pt;width:361.6pt;mso-position-vertical-relative:page;z-index:251661312;mso-width-relative:page;mso-height-relative:page;" filled="f" stroked="f" coordsize="21600,21600" o:gfxdata="UEsDBAoAAAAAAIdO4kAAAAAAAAAAAAAAAAAEAAAAZHJzL1BLAwQUAAAACACHTuJAHDT1G9wAAAAL&#10;AQAADwAAAGRycy9kb3ducmV2LnhtbE2Py07DMBBF90j8gzWV2LWOrSZUIU6FIlVICBYt3bBz4mkS&#10;NbZD7D7g6xlWdDejObpzbrG+2oGdcQq9dwrEIgGGrvGmd62C/cdmvgIWonZGD96hgm8MsC7v7wqd&#10;G39xWzzvYssoxIVcK+hiHHPOQ9Oh1WHhR3R0O/jJ6kjr1HIz6QuF24HLJMm41b2jD50eseqwOe5O&#10;VsFrtXnX21ra1c9Qvbwdnsev/Weq1MNMJE/AIl7jPwx/+qQOJTnV/uRMYIOCuRCSUAVymS6BEfEo&#10;JLWraUizDHhZ8NsO5S9QSwMEFAAAAAgAh07iQLtpB1+aAQAACgMAAA4AAABkcnMvZTJvRG9jLnht&#10;bK1SS04jMRDdj8QdLO9Jd7ohGlrpICEEmxEgAQdw3Hbaku2ybJPuXGC4ASs27DlXzkHZCQHN7Eaz&#10;Kbs+flXvlefno9FkLXxQYFs6nZSUCMuhU3bV0seHq+OflITIbMc0WNHSjQj0fHH0Yz64RlTQg+6E&#10;JwhiQzO4lvYxuqYoAu+FYWECTlhMSvCGRXT9qug8GxDd6KIqy1kxgO+cBy5CwOjlLkkXGV9KweOt&#10;lEFEoluKs8VsfbbLZIvFnDUrz1yv+H4M9g9TGKYsNj1AXbLIyJNXf0EZxT0EkHHCwRQgpeIic0A2&#10;0/IPNvc9cyJzQXGCO8gU/h8sv1nfeaK6ltaUWGZwRduX5+3r+/btN6mTPIMLDVbdO6yL4wWMuObP&#10;eMBgYj1Kb9KJfAjmUejNQVwxRsIxeHJ6VtUVpjjm6upkNkUH8Yuv586HeC3AkHRpqcftZVHZ+leI&#10;u9LPktTNwpXSOm9QWzK0dFaflvnBIYPg2mKPRGI3bLrFcTnumS2h2yCxJ+fVqs+/I/VJRSh4Hm7/&#10;OdJGv/u56usLLz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HDT1G9wAAAALAQAADwAAAAAAAAAB&#10;ACAAAAAiAAAAZHJzL2Rvd25yZXYueG1sUEsBAhQAFAAAAAgAh07iQLtpB1+aAQAACgMAAA4AAAAA&#10;AAAAAQAgAAAAKwEAAGRycy9lMm9Eb2MueG1sUEsFBgAAAAAGAAYAWQEAADc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重庆市科学技术协会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重庆市教育委员会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重庆市科学技术局</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共青团重庆市委</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重庆市社会科学界联合会</w:t>
                      </w:r>
                    </w:p>
                    <w:p>
                      <w:pPr>
                        <w:keepNext w:val="0"/>
                        <w:keepLines w:val="0"/>
                        <w:pageBreakBefore w:val="0"/>
                        <w:widowControl w:val="0"/>
                        <w:kinsoku/>
                        <w:wordWrap/>
                        <w:overflowPunct/>
                        <w:topLinePunct w:val="0"/>
                        <w:autoSpaceDE/>
                        <w:autoSpaceDN/>
                        <w:bidi w:val="0"/>
                        <w:adjustRightInd/>
                        <w:snapToGrid w:val="0"/>
                        <w:spacing w:line="840" w:lineRule="exact"/>
                        <w:jc w:val="distribute"/>
                        <w:textAlignment w:val="auto"/>
                        <w:rPr>
                          <w:rFonts w:hint="eastAsia" w:ascii="方正小标宋_GBK" w:hAnsi="方正小标宋_GBK" w:eastAsia="方正小标宋_GBK" w:cs="方正小标宋_GBK"/>
                          <w:color w:val="FF0000"/>
                          <w:spacing w:val="-6"/>
                          <w:w w:val="100"/>
                          <w:sz w:val="64"/>
                          <w:szCs w:val="64"/>
                          <w:lang w:eastAsia="zh-CN"/>
                        </w:rPr>
                      </w:pPr>
                      <w:r>
                        <w:rPr>
                          <w:rFonts w:hint="eastAsia" w:ascii="方正小标宋_GBK" w:hAnsi="方正小标宋_GBK" w:eastAsia="方正小标宋_GBK" w:cs="方正小标宋_GBK"/>
                          <w:color w:val="FF0000"/>
                          <w:spacing w:val="-6"/>
                          <w:w w:val="100"/>
                          <w:sz w:val="64"/>
                          <w:szCs w:val="64"/>
                          <w:lang w:eastAsia="zh-CN"/>
                        </w:rPr>
                        <w:t>少先队重庆市工作委员会</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ascii="Times New Roman" w:hAnsi="Times New Roman" w:eastAsia="方正仿宋_GBK"/>
          <w:color w:val="000000"/>
          <w:highlight w:val="none"/>
        </w:rPr>
      </w:pPr>
      <w:r>
        <w:rPr>
          <w:sz w:val="32"/>
        </w:rPr>
        <mc:AlternateContent>
          <mc:Choice Requires="wps">
            <w:drawing>
              <wp:anchor distT="0" distB="0" distL="114300" distR="114300" simplePos="0" relativeHeight="251662336" behindDoc="0" locked="0" layoutInCell="1" allowOverlap="1">
                <wp:simplePos x="0" y="0"/>
                <wp:positionH relativeFrom="column">
                  <wp:posOffset>4606925</wp:posOffset>
                </wp:positionH>
                <wp:positionV relativeFrom="page">
                  <wp:posOffset>2616835</wp:posOffset>
                </wp:positionV>
                <wp:extent cx="1029970" cy="15182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9970" cy="1518285"/>
                        </a:xfrm>
                        <a:prstGeom prst="rect">
                          <a:avLst/>
                        </a:prstGeom>
                        <a:noFill/>
                        <a:ln w="6350">
                          <a:noFill/>
                        </a:ln>
                      </wps:spPr>
                      <wps:txbx>
                        <w:txbxContent>
                          <w:p>
                            <w:pPr>
                              <w:jc w:val="both"/>
                              <w:rPr>
                                <w:rFonts w:hint="eastAsia" w:ascii="方正小标宋_GBK" w:hAnsi="方正小标宋_GBK" w:eastAsia="方正小标宋_GBK" w:cs="方正小标宋_GBK"/>
                                <w:color w:val="FF0000"/>
                                <w:spacing w:val="-45"/>
                                <w:w w:val="55"/>
                                <w:sz w:val="120"/>
                                <w:szCs w:val="120"/>
                                <w:lang w:eastAsia="zh-CN"/>
                              </w:rPr>
                            </w:pPr>
                            <w:r>
                              <w:rPr>
                                <w:rFonts w:hint="eastAsia" w:ascii="方正小标宋_GBK" w:hAnsi="方正小标宋_GBK" w:eastAsia="方正小标宋_GBK" w:cs="方正小标宋_GBK"/>
                                <w:color w:val="FF0000"/>
                                <w:spacing w:val="-45"/>
                                <w:w w:val="60"/>
                                <w:sz w:val="120"/>
                                <w:szCs w:val="120"/>
                                <w:lang w:eastAsia="zh-CN"/>
                              </w:rPr>
                              <w:t>文件</w:t>
                            </w:r>
                          </w:p>
                        </w:txbxContent>
                      </wps:txbx>
                      <wps:bodyPr upright="0">
                        <a:spAutoFit/>
                      </wps:bodyPr>
                    </wps:wsp>
                  </a:graphicData>
                </a:graphic>
              </wp:anchor>
            </w:drawing>
          </mc:Choice>
          <mc:Fallback>
            <w:pict>
              <v:shape id="_x0000_s1026" o:spid="_x0000_s1026" o:spt="202" type="#_x0000_t202" style="position:absolute;left:0pt;margin-left:362.75pt;margin-top:206.05pt;height:119.55pt;width:81.1pt;mso-position-vertical-relative:page;z-index:251662336;mso-width-relative:page;mso-height-relative:page;" filled="f" stroked="f" coordsize="21600,21600" o:gfxdata="UEsDBAoAAAAAAIdO4kAAAAAAAAAAAAAAAAAEAAAAZHJzL1BLAwQUAAAACACHTuJAMG2OodcAAAAL&#10;AQAADwAAAGRycy9kb3ducmV2LnhtbE2Py26DMBBF95X6D9ZU6qZK/FAJiGCyiMQ6CukHOHgKNH4g&#10;bEL693VX7XJ0j+49Ux0e1pA7zmH0TgLfMiDoOq9H10v4uDSbAkiIymllvEMJ3xjgUD8/VarUfnVn&#10;vLexJ6nEhVJJGGKcSkpDN6BVYesndCn79LNVMZ1zT/Ws1lRuDRWM7ahVo0sLg5rwOGB3axcrwYv1&#10;zZxb3hxP61fDTgte2oBSvr5wtgcS8RH/YPjVT+pQJ6erX5wOxEjIRZYlVMI7FxxIIooiz4FcJewy&#10;LoDWFf3/Q/0DUEsDBBQAAAAIAIdO4kDYBeiwpQEAACQDAAAOAAAAZHJzL2Uyb0RvYy54bWytUkuO&#10;EzEQ3SNxB8t70p1GGTKtdEag0bBBgDRwAMdtpy3ZLsvlpDsXgBuwYsOec+UclJ1MBsFuNJuyXZ9X&#10;9V55dTM5y/YqogHf8fms5kx5Cb3x245//XL3askZJuF7YcGrjh8U8pv1yxerMbSqgQFsryIjEI/t&#10;GDo+pBTaqkI5KCdwBkF5CmqITiR6xm3VRzESurNVU9dX1QixDxGkQiTv7SnI1wVfayXTJ61RJWY7&#10;TrOlYmOxm2yr9Uq02yjCYOR5DPGEKZwwnppeoG5FEmwXzX9QzsgICDrNJLgKtDZSFQ7EZl7/w+Z+&#10;EEEVLiQOhotM+Hyw8uP+c2Sm73jDmReOVnT88f348/fx1zfWZHnGgC1l3QfKS9M7mGjND34kZ2Y9&#10;6ejySXwYxUnow0VcNSUmc1HdXF+/oZCk2HwxXzbLRcapHstDxPRegWP50vFI2yuiiv0HTKfUh5Tc&#10;zcOdsbZs0Ho2dvzq9aIuBZcIgVtPPTKJ07D5lqbNdGa2gf5AxHYhmu1QfkdGxvB2lwi9NM0Vp7Qz&#10;EK2ijH3+NnnXf79L1uPnXv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G2OodcAAAALAQAADwAA&#10;AAAAAAABACAAAAAiAAAAZHJzL2Rvd25yZXYueG1sUEsBAhQAFAAAAAgAh07iQNgF6LClAQAAJAMA&#10;AA4AAAAAAAAAAQAgAAAAJgEAAGRycy9lMm9Eb2MueG1sUEsFBgAAAAAGAAYAWQEAAD0FAAAAAA==&#10;">
                <v:fill on="f" focussize="0,0"/>
                <v:stroke on="f" weight="0.5pt"/>
                <v:imagedata o:title=""/>
                <o:lock v:ext="edit" aspectratio="f"/>
                <v:textbox style="mso-fit-shape-to-text:t;">
                  <w:txbxContent>
                    <w:p>
                      <w:pPr>
                        <w:jc w:val="both"/>
                        <w:rPr>
                          <w:rFonts w:hint="eastAsia" w:ascii="方正小标宋_GBK" w:hAnsi="方正小标宋_GBK" w:eastAsia="方正小标宋_GBK" w:cs="方正小标宋_GBK"/>
                          <w:color w:val="FF0000"/>
                          <w:spacing w:val="-45"/>
                          <w:w w:val="55"/>
                          <w:sz w:val="120"/>
                          <w:szCs w:val="120"/>
                          <w:lang w:eastAsia="zh-CN"/>
                        </w:rPr>
                      </w:pPr>
                      <w:r>
                        <w:rPr>
                          <w:rFonts w:hint="eastAsia" w:ascii="方正小标宋_GBK" w:hAnsi="方正小标宋_GBK" w:eastAsia="方正小标宋_GBK" w:cs="方正小标宋_GBK"/>
                          <w:color w:val="FF0000"/>
                          <w:spacing w:val="-45"/>
                          <w:w w:val="60"/>
                          <w:sz w:val="120"/>
                          <w:szCs w:val="120"/>
                          <w:lang w:eastAsia="zh-CN"/>
                        </w:rPr>
                        <w:t>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方正仿宋_GBK"/>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方正仿宋_GBK"/>
          <w:color w:val="000000"/>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方正仿宋_GBK"/>
          <w:color w:val="000000"/>
          <w:szCs w:val="32"/>
          <w:highlight w:val="none"/>
        </w:rPr>
      </w:pPr>
    </w:p>
    <w:p>
      <w:pPr>
        <w:keepNext w:val="0"/>
        <w:keepLines w:val="0"/>
        <w:pageBreakBefore w:val="0"/>
        <w:widowControl w:val="0"/>
        <w:kinsoku/>
        <w:wordWrap/>
        <w:overflowPunct/>
        <w:topLinePunct w:val="0"/>
        <w:autoSpaceDE/>
        <w:autoSpaceDN/>
        <w:bidi w:val="0"/>
        <w:adjustRightInd/>
        <w:snapToGrid/>
        <w:spacing w:before="162" w:beforeLines="50" w:line="6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before="162" w:beforeLines="50" w:line="6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8" w:beforeLines="50" w:line="600" w:lineRule="exact"/>
        <w:ind w:left="0" w:leftChars="0" w:right="0" w:rightChars="0" w:firstLine="0" w:firstLineChars="0"/>
        <w:jc w:val="center"/>
        <w:textAlignment w:val="auto"/>
        <w:outlineLvl w:val="9"/>
        <w:rPr>
          <w:rFonts w:hint="eastAsia" w:ascii="Times New Roman" w:hAnsi="Times New Roman" w:eastAsia="方正楷体_GBK" w:cs="方正楷体_GBK"/>
          <w:color w:val="000000"/>
          <w:szCs w:val="32"/>
          <w:highlight w:val="none"/>
        </w:rPr>
      </w:pPr>
      <w:r>
        <w:rPr>
          <w:rFonts w:hint="default" w:ascii="Times New Roman" w:hAnsi="Times New Roman" w:eastAsia="方正仿宋_GBK" w:cs="Times New Roman"/>
          <w:color w:val="000000"/>
          <w:sz w:val="32"/>
          <w:szCs w:val="32"/>
          <w:highlight w:val="none"/>
        </w:rPr>
        <w:t>渝科协</w:t>
      </w:r>
      <w:r>
        <w:rPr>
          <w:rFonts w:hint="default" w:ascii="Times New Roman" w:hAnsi="Times New Roman" w:eastAsia="方正仿宋_GBK" w:cs="Times New Roman"/>
          <w:color w:val="000000"/>
          <w:sz w:val="32"/>
          <w:szCs w:val="32"/>
          <w:highlight w:val="none"/>
          <w:lang w:val="en-US" w:eastAsia="zh-CN"/>
        </w:rPr>
        <w:t>发</w:t>
      </w:r>
      <w:r>
        <w:rPr>
          <w:rFonts w:hint="default" w:ascii="Times New Roman" w:hAnsi="Times New Roman" w:eastAsia="方正仿宋_GBK" w:cs="Times New Roman"/>
          <w:color w:val="000000"/>
          <w:sz w:val="32"/>
          <w:szCs w:val="32"/>
          <w:highlight w:val="none"/>
        </w:rPr>
        <w:t>〔20</w:t>
      </w:r>
      <w:r>
        <w:rPr>
          <w:rFonts w:hint="eastAsia" w:ascii="Times New Roman" w:hAnsi="Times New Roman" w:eastAsia="方正仿宋_GBK" w:cs="Times New Roman"/>
          <w:color w:val="000000"/>
          <w:sz w:val="32"/>
          <w:szCs w:val="32"/>
          <w:highlight w:val="none"/>
          <w:lang w:val="en-US" w:eastAsia="zh-CN"/>
        </w:rPr>
        <w:t>25</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66</w:t>
      </w:r>
      <w:r>
        <w:rPr>
          <w:rFonts w:hint="default" w:ascii="Times New Roman" w:hAnsi="Times New Roman" w:eastAsia="方正仿宋_GBK" w:cs="Times New Roman"/>
          <w:color w:val="000000"/>
          <w:sz w:val="32"/>
          <w:szCs w:val="32"/>
          <w:highlight w:val="none"/>
        </w:rPr>
        <w:t>号</w:t>
      </w:r>
    </w:p>
    <w:p>
      <w:pPr>
        <w:keepNext w:val="0"/>
        <w:keepLines w:val="0"/>
        <w:pageBreakBefore w:val="0"/>
        <w:widowControl w:val="0"/>
        <w:kinsoku/>
        <w:wordWrap/>
        <w:overflowPunct/>
        <w:topLinePunct w:val="0"/>
        <w:autoSpaceDE/>
        <w:autoSpaceDN/>
        <w:bidi w:val="0"/>
        <w:spacing w:line="600" w:lineRule="exact"/>
        <w:textAlignment w:val="auto"/>
        <w:outlineLvl w:val="9"/>
        <w:rPr>
          <w:rFonts w:hint="default" w:ascii="Times New Roman" w:hAnsi="Times New Roman" w:eastAsia="仿宋_GB2312" w:cs="Times New Roman"/>
          <w:color w:val="000000"/>
          <w:sz w:val="28"/>
          <w:highlight w:val="none"/>
        </w:rPr>
      </w:pPr>
      <w:r>
        <w:rPr>
          <w:sz w:val="28"/>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ge">
                  <wp:posOffset>5447030</wp:posOffset>
                </wp:positionV>
                <wp:extent cx="574675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746750" cy="635"/>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428.9pt;height:0.05pt;width:452.5pt;mso-position-vertical-relative:page;z-index:251660288;mso-width-relative:page;mso-height-relative:page;" filled="f" stroked="t" coordsize="21600,21600" o:gfxdata="UEsDBAoAAAAAAIdO4kAAAAAAAAAAAAAAAAAEAAAAZHJzL1BLAwQUAAAACACHTuJAtN3xm9gAAAAK&#10;AQAADwAAAGRycy9kb3ducmV2LnhtbE2PTU/DMAyG70j8h8hI3LakTGNr13TSkDignVbGPWu8tqJx&#10;SpN99ddjuMDR9qPXz5uvr64TZxxC60lDMlUgkCpvW6o17N9fJ0sQIRqypvOEGm4YYF3c3+Ums/5C&#10;OzyXsRYcQiEzGpoY+0zKUDXoTJj6HolvRz84E3kcamkHc+Fw18knpZ6lMy3xh8b0+NJg9VmenIZ2&#10;lG/zTfq18+X21lRhM+63H6PWjw+JWoGIeI1/MPzoszoU7HTwJ7JBdBomswWTGpbzBVdgIFXJDMTh&#10;d5OCLHL5v0LxDVBLAwQUAAAACACHTuJAzZwm190BAACZAwAADgAAAGRycy9lMm9Eb2MueG1srVNL&#10;jhMxEN0jcQfLe9KdoZNBrXRmMSFsEEQCDlDxp9uSf7I96eQSXACJHaxYsuc2DMeg7GQyA2wQohfV&#10;tuv5ud5zeXG1N5rsRIjK2Y5OJzUlwjLHle07+u7t+skzSmICy0E7Kzp6EJFeLR8/Woy+FRducJqL&#10;QJDExnb0HR1S8m1VRTYIA3HivLCYlC4YSDgNfcUDjMhudHVR1/NqdIH74JiIEVdXxyRdFn4pBUuv&#10;pYwiEd1RrC2VGErc5lgtF9D2Afyg2KkM+IcqDCiLh56pVpCA3AT1B5VRLLjoZJowZyonpWKiaEA1&#10;0/o3NW8G8KJoQXOiP9sU/x8te7XbBKJ4RxtKLBi8otsPX7+///Tj20eMt18+kyabNPrYIvbabsJp&#10;Fv0mZMV7GUz+oxayL8YezsaKfSIMF2eXzfxyhv4zzM2fzjJjdb/Vh5heCGdIHnRUK5tVQwu7lzEd&#10;oXeQvKwtGbHepimMgF0jNSQkNx51RNuXzdFpxddK67wlhn57rQPZAfbBel3jd6rhF1g+ZQVxOOJK&#10;KsOgHQTw55aTdPDokMVWprkGIzglWmDn51FBJlD6b5AoX1t0IRt7tDKPto4f8D5ufFD9gFZMS5U5&#10;g/dfPDv1am6wh/PCdP+il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N3xm9gAAAAKAQAADwAA&#10;AAAAAAABACAAAAAiAAAAZHJzL2Rvd25yZXYueG1sUEsBAhQAFAAAAAgAh07iQM2cJtfdAQAAmQMA&#10;AA4AAAAAAAAAAQAgAAAAJwEAAGRycy9lMm9Eb2MueG1sUEsFBgAAAAAGAAYAWQEAAHYFAAAAAA==&#10;">
                <v:fill on="f" focussize="0,0"/>
                <v:stroke weight="3.5pt" color="#FF0000" joinstyle="round"/>
                <v:imagedata o:title=""/>
                <o:lock v:ext="edit" aspectratio="f"/>
              </v:line>
            </w:pict>
          </mc:Fallback>
        </mc:AlternateContent>
      </w:r>
    </w:p>
    <w:p>
      <w:pPr>
        <w:keepNext w:val="0"/>
        <w:keepLines w:val="0"/>
        <w:pageBreakBefore w:val="0"/>
        <w:widowControl w:val="0"/>
        <w:shd w:val="clear" w:color="auto" w:fill="auto"/>
        <w:kinsoku/>
        <w:wordWrap/>
        <w:overflowPunct/>
        <w:topLinePunct w:val="0"/>
        <w:autoSpaceDE/>
        <w:autoSpaceDN/>
        <w:bidi w:val="0"/>
        <w:snapToGrid w:val="0"/>
        <w:spacing w:line="568" w:lineRule="exact"/>
        <w:jc w:val="center"/>
        <w:textAlignment w:val="baseline"/>
        <w:rPr>
          <w:rFonts w:ascii="Times New Roman" w:hAnsi="Times New Roman" w:eastAsia="方正小标宋_GBK" w:cs="方正小标宋_GBK"/>
          <w:color w:val="000000" w:themeColor="text1"/>
          <w:sz w:val="44"/>
          <w:szCs w:val="44"/>
          <w:highlight w:val="none"/>
          <w:lang w:val="zh-CN" w:eastAsia="zh-CN" w:bidi="zh-CN"/>
          <w14:textFill>
            <w14:solidFill>
              <w14:schemeClr w14:val="tx1"/>
            </w14:solidFill>
          </w14:textFill>
        </w:rPr>
      </w:pPr>
      <w:r>
        <w:rPr>
          <w:rFonts w:hint="eastAsia" w:ascii="Times New Roman" w:hAnsi="Times New Roman" w:eastAsia="方正小标宋_GBK" w:cs="方正小标宋_GBK"/>
          <w:color w:val="000000" w:themeColor="text1"/>
          <w:sz w:val="44"/>
          <w:szCs w:val="44"/>
          <w:highlight w:val="none"/>
          <w:lang w:val="zh-CN" w:eastAsia="zh-CN" w:bidi="zh-CN"/>
          <w14:textFill>
            <w14:solidFill>
              <w14:schemeClr w14:val="tx1"/>
            </w14:solidFill>
          </w14:textFill>
        </w:rPr>
        <w:t>关于举办第</w:t>
      </w:r>
      <w:r>
        <w:rPr>
          <w:rFonts w:hint="eastAsia" w:ascii="Times New Roman" w:hAnsi="Times New Roman" w:eastAsia="方正小标宋_GBK" w:cs="方正小标宋_GBK"/>
          <w:color w:val="000000" w:themeColor="text1"/>
          <w:sz w:val="44"/>
          <w:szCs w:val="44"/>
          <w:highlight w:val="none"/>
          <w:lang w:val="en-US" w:eastAsia="zh-CN" w:bidi="zh-CN"/>
          <w14:textFill>
            <w14:solidFill>
              <w14:schemeClr w14:val="tx1"/>
            </w14:solidFill>
          </w14:textFill>
        </w:rPr>
        <w:t>九</w:t>
      </w:r>
      <w:r>
        <w:rPr>
          <w:rFonts w:hint="eastAsia" w:ascii="Times New Roman" w:hAnsi="Times New Roman" w:eastAsia="方正小标宋_GBK" w:cs="方正小标宋_GBK"/>
          <w:color w:val="000000" w:themeColor="text1"/>
          <w:sz w:val="44"/>
          <w:szCs w:val="44"/>
          <w:highlight w:val="none"/>
          <w:lang w:val="zh-CN" w:eastAsia="zh-CN" w:bidi="zh-CN"/>
          <w14:textFill>
            <w14:solidFill>
              <w14:schemeClr w14:val="tx1"/>
            </w14:solidFill>
          </w14:textFill>
        </w:rPr>
        <w:t>届重庆市青少年科学素养</w:t>
      </w:r>
    </w:p>
    <w:p>
      <w:pPr>
        <w:keepNext w:val="0"/>
        <w:keepLines w:val="0"/>
        <w:pageBreakBefore w:val="0"/>
        <w:widowControl w:val="0"/>
        <w:shd w:val="clear" w:color="auto" w:fill="auto"/>
        <w:kinsoku/>
        <w:wordWrap/>
        <w:overflowPunct/>
        <w:topLinePunct w:val="0"/>
        <w:autoSpaceDE/>
        <w:autoSpaceDN/>
        <w:bidi w:val="0"/>
        <w:snapToGrid w:val="0"/>
        <w:spacing w:line="568" w:lineRule="exact"/>
        <w:jc w:val="center"/>
        <w:textAlignment w:val="baseline"/>
        <w:rPr>
          <w:rFonts w:ascii="Times New Roman" w:hAnsi="Times New Roman" w:eastAsia="方正小标宋_GBK" w:cs="方正小标宋_GBK"/>
          <w:color w:val="000000" w:themeColor="text1"/>
          <w:sz w:val="44"/>
          <w:szCs w:val="44"/>
          <w:highlight w:val="none"/>
          <w:lang w:val="zh-CN" w:eastAsia="zh-CN" w:bidi="zh-CN"/>
          <w14:textFill>
            <w14:solidFill>
              <w14:schemeClr w14:val="tx1"/>
            </w14:solidFill>
          </w14:textFill>
        </w:rPr>
      </w:pPr>
      <w:r>
        <w:rPr>
          <w:rFonts w:hint="eastAsia" w:ascii="Times New Roman" w:hAnsi="Times New Roman" w:eastAsia="方正小标宋_GBK" w:cs="方正小标宋_GBK"/>
          <w:color w:val="000000" w:themeColor="text1"/>
          <w:sz w:val="44"/>
          <w:szCs w:val="44"/>
          <w:highlight w:val="none"/>
          <w:lang w:val="zh-CN" w:eastAsia="zh-CN" w:bidi="zh-CN"/>
          <w14:textFill>
            <w14:solidFill>
              <w14:schemeClr w14:val="tx1"/>
            </w14:solidFill>
          </w14:textFill>
        </w:rPr>
        <w:t>大赛的通知</w:t>
      </w:r>
    </w:p>
    <w:p>
      <w:pPr>
        <w:keepNext w:val="0"/>
        <w:keepLines w:val="0"/>
        <w:pageBreakBefore w:val="0"/>
        <w:widowControl w:val="0"/>
        <w:shd w:val="clear" w:color="auto" w:fill="auto"/>
        <w:kinsoku/>
        <w:wordWrap/>
        <w:overflowPunct/>
        <w:topLinePunct w:val="0"/>
        <w:autoSpaceDE/>
        <w:autoSpaceDN/>
        <w:bidi w:val="0"/>
        <w:snapToGrid w:val="0"/>
        <w:spacing w:line="568" w:lineRule="exact"/>
        <w:textAlignment w:val="baseline"/>
        <w:rPr>
          <w:rFonts w:ascii="Times New Roman" w:hAnsi="Times New Roman" w:eastAsia="方正仿宋_GBK" w:cs="方正仿宋_GBK"/>
          <w:color w:val="000000" w:themeColor="text1"/>
          <w:sz w:val="36"/>
          <w:szCs w:val="32"/>
          <w:highlight w:val="none"/>
          <w:lang w:val="zh-CN" w:eastAsia="zh-CN" w:bidi="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jc w:val="both"/>
        <w:textAlignment w:val="baseline"/>
        <w:rPr>
          <w:rFonts w:ascii="Times New Roman" w:hAnsi="Times New Roman" w:eastAsia="方正仿宋_GBK" w:cs="Times New Roman"/>
          <w:color w:val="000000" w:themeColor="text1"/>
          <w:sz w:val="32"/>
          <w:szCs w:val="32"/>
          <w:highlight w:val="none"/>
          <w:lang w:val="zh-CN" w:eastAsia="zh-CN" w:bidi="zh-CN"/>
          <w14:textFill>
            <w14:solidFill>
              <w14:schemeClr w14:val="tx1"/>
            </w14:solidFill>
          </w14:textFill>
        </w:rPr>
      </w:pPr>
      <w:r>
        <w:rPr>
          <w:rFonts w:ascii="Times New Roman" w:hAnsi="Times New Roman" w:eastAsia="方正仿宋_GBK" w:cs="Times New Roman"/>
          <w:color w:val="000000" w:themeColor="text1"/>
          <w:sz w:val="32"/>
          <w:szCs w:val="32"/>
          <w:highlight w:val="none"/>
          <w:lang w:val="zh-CN" w:eastAsia="zh-CN" w:bidi="zh-CN"/>
          <w14:textFill>
            <w14:solidFill>
              <w14:schemeClr w14:val="tx1"/>
            </w14:solidFill>
          </w14:textFill>
        </w:rPr>
        <w:t>各区县（自治县）、</w:t>
      </w:r>
      <w:r>
        <w:rPr>
          <w:rFonts w:hint="eastAsia" w:ascii="Times New Roman" w:hAnsi="Times New Roman" w:eastAsia="方正仿宋_GBK" w:cs="方正仿宋_GBK"/>
          <w:color w:val="000000" w:themeColor="text1"/>
          <w:sz w:val="32"/>
          <w:szCs w:val="32"/>
          <w:highlight w:val="none"/>
          <w:lang w:val="zh-CN" w:eastAsia="zh-CN" w:bidi="zh-CN"/>
          <w14:textFill>
            <w14:solidFill>
              <w14:schemeClr w14:val="tx1"/>
            </w14:solidFill>
          </w14:textFill>
        </w:rPr>
        <w:t>西部科学城</w:t>
      </w:r>
      <w:r>
        <w:rPr>
          <w:rFonts w:ascii="Times New Roman" w:hAnsi="Times New Roman" w:eastAsia="方正仿宋_GBK" w:cs="方正仿宋_GBK"/>
          <w:color w:val="000000" w:themeColor="text1"/>
          <w:sz w:val="32"/>
          <w:szCs w:val="32"/>
          <w:highlight w:val="none"/>
          <w:lang w:val="zh-CN" w:eastAsia="zh-CN" w:bidi="zh-CN"/>
          <w14:textFill>
            <w14:solidFill>
              <w14:schemeClr w14:val="tx1"/>
            </w14:solidFill>
          </w14:textFill>
        </w:rPr>
        <w:t>重庆高新区</w:t>
      </w:r>
      <w:r>
        <w:rPr>
          <w:rFonts w:hint="eastAsia" w:ascii="Times New Roman" w:hAnsi="Times New Roman" w:eastAsia="方正仿宋_GBK" w:cs="方正仿宋_GBK"/>
          <w:color w:val="000000" w:themeColor="text1"/>
          <w:sz w:val="32"/>
          <w:szCs w:val="32"/>
          <w:highlight w:val="none"/>
          <w:lang w:val="zh-CN" w:eastAsia="zh-CN" w:bidi="zh-CN"/>
          <w14:textFill>
            <w14:solidFill>
              <w14:schemeClr w14:val="tx1"/>
            </w14:solidFill>
          </w14:textFill>
        </w:rPr>
        <w:t>、</w:t>
      </w:r>
      <w:r>
        <w:rPr>
          <w:rFonts w:ascii="Times New Roman" w:hAnsi="Times New Roman" w:eastAsia="方正仿宋_GBK" w:cs="方正仿宋_GBK"/>
          <w:color w:val="000000" w:themeColor="text1"/>
          <w:sz w:val="32"/>
          <w:szCs w:val="32"/>
          <w:highlight w:val="none"/>
          <w:lang w:val="zh-CN" w:eastAsia="zh-CN" w:bidi="zh-CN"/>
          <w14:textFill>
            <w14:solidFill>
              <w14:schemeClr w14:val="tx1"/>
            </w14:solidFill>
          </w14:textFill>
        </w:rPr>
        <w:t>万盛经开区</w:t>
      </w:r>
      <w:r>
        <w:rPr>
          <w:rFonts w:hint="eastAsia" w:ascii="Times New Roman" w:hAnsi="Times New Roman" w:eastAsia="方正仿宋_GBK" w:cs="方正仿宋_GBK"/>
          <w:color w:val="000000" w:themeColor="text1"/>
          <w:sz w:val="32"/>
          <w:szCs w:val="32"/>
          <w:highlight w:val="none"/>
          <w:lang w:val="zh-CN" w:eastAsia="zh-CN" w:bidi="zh-CN"/>
          <w14:textFill>
            <w14:solidFill>
              <w14:schemeClr w14:val="tx1"/>
            </w14:solidFill>
          </w14:textFill>
        </w:rPr>
        <w:t>科协、</w:t>
      </w:r>
      <w:r>
        <w:rPr>
          <w:rFonts w:hint="eastAsia" w:ascii="Times New Roman" w:hAnsi="Times New Roman" w:eastAsia="方正仿宋_GBK" w:cs="方正仿宋_GBK"/>
          <w:color w:val="000000" w:themeColor="text1"/>
          <w:sz w:val="32"/>
          <w:szCs w:val="32"/>
          <w:highlight w:val="none"/>
          <w:lang w:val="en-US" w:eastAsia="zh-CN" w:bidi="zh-CN"/>
          <w14:textFill>
            <w14:solidFill>
              <w14:schemeClr w14:val="tx1"/>
            </w14:solidFill>
          </w14:textFill>
        </w:rPr>
        <w:t>教育、</w:t>
      </w:r>
      <w:r>
        <w:rPr>
          <w:rFonts w:hint="eastAsia" w:ascii="Times New Roman" w:hAnsi="Times New Roman" w:eastAsia="方正仿宋_GBK" w:cs="Times New Roman"/>
          <w:color w:val="000000" w:themeColor="text1"/>
          <w:sz w:val="32"/>
          <w:szCs w:val="32"/>
          <w:highlight w:val="none"/>
          <w:lang w:val="en-US" w:eastAsia="zh-CN" w:bidi="zh-CN"/>
          <w14:textFill>
            <w14:solidFill>
              <w14:schemeClr w14:val="tx1"/>
            </w14:solidFill>
          </w14:textFill>
        </w:rPr>
        <w:t>科技、团委、社科联、</w:t>
      </w:r>
      <w:r>
        <w:rPr>
          <w:rFonts w:ascii="Times New Roman" w:hAnsi="Times New Roman" w:eastAsia="方正仿宋_GBK" w:cs="Times New Roman"/>
          <w:color w:val="000000" w:themeColor="text1"/>
          <w:sz w:val="32"/>
          <w:szCs w:val="32"/>
          <w:highlight w:val="none"/>
          <w:lang w:val="zh-CN" w:eastAsia="zh-CN" w:bidi="zh-CN"/>
          <w14:textFill>
            <w14:solidFill>
              <w14:schemeClr w14:val="tx1"/>
            </w14:solidFill>
          </w14:textFill>
        </w:rPr>
        <w:t>少工委</w:t>
      </w:r>
      <w:r>
        <w:rPr>
          <w:rFonts w:hint="eastAsia" w:ascii="Times New Roman" w:hAnsi="Times New Roman" w:eastAsia="方正仿宋_GBK" w:cs="Times New Roman"/>
          <w:color w:val="000000" w:themeColor="text1"/>
          <w:sz w:val="32"/>
          <w:szCs w:val="32"/>
          <w:highlight w:val="none"/>
          <w:lang w:val="en-US" w:eastAsia="zh-CN" w:bidi="zh-CN"/>
          <w14:textFill>
            <w14:solidFill>
              <w14:schemeClr w14:val="tx1"/>
            </w14:solidFill>
          </w14:textFill>
        </w:rPr>
        <w:t>等部门</w:t>
      </w:r>
      <w:r>
        <w:rPr>
          <w:rFonts w:ascii="Times New Roman" w:hAnsi="Times New Roman" w:eastAsia="方正仿宋_GBK" w:cs="Times New Roman"/>
          <w:color w:val="000000" w:themeColor="text1"/>
          <w:sz w:val="32"/>
          <w:szCs w:val="32"/>
          <w:highlight w:val="none"/>
          <w:lang w:val="zh-CN" w:eastAsia="zh-CN" w:bidi="zh-CN"/>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为深入贯彻中共中央办公厅、国务院办公厅《关于新时代进一步加强科学技术普及工作的意见》，按照《重庆市全民科学素质行动规划纲要实施方案（2021—2025年）》和</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《重庆市打造西部科普中心实施方案》要求</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，提升我市青少年科学素质，市科协、市教委、市科技局、团市委、市社科联、市少工委决定联合举办第九届重庆市青少年科学素养大赛，现将有关事项通知如下。</w:t>
      </w: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大赛主题</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line="568" w:lineRule="exact"/>
        <w:ind w:firstLine="640" w:firstLineChars="200"/>
        <w:textAlignment w:val="baseline"/>
        <w:rPr>
          <w:rFonts w:hint="eastAsia" w:ascii="Times New Roman" w:hAnsi="Times New Roman" w:eastAsia="方正仿宋_GBK" w:cs="方正仿宋_GBK"/>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kern w:val="2"/>
          <w:sz w:val="32"/>
          <w:szCs w:val="32"/>
          <w:highlight w:val="none"/>
          <w:lang w:val="en-US" w:eastAsia="zh-CN" w:bidi="ar-SA"/>
          <w14:textFill>
            <w14:solidFill>
              <w14:schemeClr w14:val="tx1"/>
            </w14:solidFill>
          </w14:textFill>
        </w:rPr>
        <w:t>科技之光 未来之翼</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二、组织机构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bookmarkStart w:id="0" w:name="主办单位：重庆市科学技术协会、中共重庆市委宣传部、重庆市教育委员会、重庆市科学技"/>
      <w:bookmarkEnd w:id="0"/>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主办单位：重庆市科学技术协会、重庆市教育委员会、重庆市科学技术局、共青团重庆市委、重庆市社会科学界联合会、少先队重庆市工作委员会。</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bookmarkStart w:id="1" w:name="承办单位：重庆课堂内外杂志有限责任公司。"/>
      <w:bookmarkEnd w:id="1"/>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承办单位：重庆市青少年科学素质研究会</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bookmarkStart w:id="2" w:name="协办单位：重庆市科技发展基金会、重庆市青少年科技辅导员协会。"/>
      <w:bookmarkEnd w:id="2"/>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协办单位：重庆市青少年科技教育工作者协会、重庆科普作家协会、重庆市工程师协会。</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学术支持单位：重庆师范大学初等教育学院、重庆邮电大学集成电路学院、重庆理工大学计算机科学与工程学院、重庆市教育学会科创教育专委会、重庆师范大学初等教育学院科普培训基地、中国科学院软件研究所时空数据管理与数据科学研究中心。</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三、参赛对象/组别</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全市中小学生（包括中等专业学校、职业中学、技工学校学生），分成四个组别：小学低年级组（</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3</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年级）、小学高年级组（</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4</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6</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年级）、初中组、高中组。</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四、赛事安排</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3" w:firstLineChars="200"/>
        <w:jc w:val="both"/>
        <w:textAlignment w:val="baseline"/>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sz w:val="32"/>
          <w:szCs w:val="32"/>
          <w:highlight w:val="none"/>
          <w:lang w:val="en-US" w:eastAsia="zh-CN" w:bidi="ar-SA"/>
          <w14:textFill>
            <w14:solidFill>
              <w14:schemeClr w14:val="tx1"/>
            </w14:solidFill>
          </w14:textFill>
        </w:rPr>
        <w:t>（一）</w:t>
      </w: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报名</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 报名时间：</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202</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5</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12</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30日</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至202</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6</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3</w:t>
      </w:r>
      <w:r>
        <w:rPr>
          <w:rFonts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29日</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2. 报名方式：个人报名</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（1）电脑端：登录赛事网站</w:t>
      </w:r>
      <w:r>
        <w:rPr>
          <w:rFonts w:hint="eastAsia" w:ascii="Times New Roman" w:hAnsi="Times New Roman" w:eastAsia="方正仿宋_GBK" w:cs="方正仿宋_GBK"/>
          <w:bCs/>
          <w:color w:val="000000" w:themeColor="text1"/>
          <w:sz w:val="32"/>
          <w:szCs w:val="32"/>
          <w:highlight w:val="none"/>
          <w:u w:val="none"/>
          <w:lang w:val="en-US" w:eastAsia="zh-CN" w:bidi="ar-SA"/>
          <w14:textFill>
            <w14:solidFill>
              <w14:schemeClr w14:val="tx1"/>
            </w14:solidFill>
          </w14:textFill>
        </w:rPr>
        <w:t xml:space="preserve"> https://m.kpcq.org.cn/match </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“重庆市青少年科学素养大赛”专区注册报名。</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（2）手机端：“渝快办”APP中搜索“科普重庆”，在赛事专区注册报名。</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3" w:firstLineChars="200"/>
        <w:jc w:val="both"/>
        <w:textAlignment w:val="baseline"/>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sz w:val="32"/>
          <w:szCs w:val="32"/>
          <w:highlight w:val="none"/>
          <w:lang w:val="en-US" w:eastAsia="zh-CN" w:bidi="ar-SA"/>
          <w14:textFill>
            <w14:solidFill>
              <w14:schemeClr w14:val="tx1"/>
            </w14:solidFill>
          </w14:textFill>
        </w:rPr>
        <w:t>（二）</w:t>
      </w: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初赛</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 比赛时间：</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202</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6</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12日</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至202</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6</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3</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29日；</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 比</w:t>
      </w:r>
      <w:r>
        <w:rPr>
          <w:rFonts w:hint="eastAsia" w:ascii="Times New Roman" w:hAnsi="Times New Roman" w:eastAsia="方正仿宋_GBK" w:cs="Times New Roman"/>
          <w:bCs/>
          <w:color w:val="000000" w:themeColor="text1"/>
          <w:spacing w:val="-6"/>
          <w:sz w:val="32"/>
          <w:szCs w:val="32"/>
          <w:highlight w:val="none"/>
          <w:lang w:val="en-US" w:eastAsia="zh-CN" w:bidi="ar-SA"/>
          <w14:textFill>
            <w14:solidFill>
              <w14:schemeClr w14:val="tx1"/>
            </w14:solidFill>
          </w14:textFill>
        </w:rPr>
        <w:t>赛项目：科学探究实践、科学思维、科幻写作、科幻绘画；</w:t>
      </w:r>
    </w:p>
    <w:p>
      <w:pPr>
        <w:pStyle w:val="2"/>
        <w:keepNext w:val="0"/>
        <w:keepLines w:val="0"/>
        <w:pageBreakBefore w:val="0"/>
        <w:widowControl w:val="0"/>
        <w:shd w:val="clear" w:color="auto" w:fill="auto"/>
        <w:kinsoku/>
        <w:wordWrap/>
        <w:overflowPunct/>
        <w:topLinePunct w:val="0"/>
        <w:autoSpaceDE/>
        <w:autoSpaceDN/>
        <w:bidi w:val="0"/>
        <w:snapToGrid w:val="0"/>
        <w:spacing w:after="0" w:line="568" w:lineRule="exact"/>
        <w:ind w:firstLine="640" w:firstLineChars="200"/>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3. 比赛方式：</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line="568" w:lineRule="exact"/>
        <w:ind w:firstLine="640" w:firstLineChars="200"/>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（1）科学探究实践：</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科学素养知识答题</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、科学探究实践任务；</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line="568" w:lineRule="exact"/>
        <w:ind w:firstLine="640" w:firstLineChars="200"/>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（2）科学思维：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科学素养知识答题</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、科学思维任务；</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line="568" w:lineRule="exact"/>
        <w:ind w:firstLine="640" w:firstLineChars="200"/>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（3）</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科幻写作：</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科学素养知识答题</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、提交一篇科幻故事；</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line="568" w:lineRule="exact"/>
        <w:ind w:firstLine="640" w:firstLineChars="200"/>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（4）</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科幻绘画：</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科学素养知识答题</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、提交一幅科幻绘画作品。</w:t>
      </w:r>
    </w:p>
    <w:p>
      <w:pPr>
        <w:keepNext w:val="0"/>
        <w:keepLines w:val="0"/>
        <w:pageBreakBefore w:val="0"/>
        <w:widowControl w:val="0"/>
        <w:numPr>
          <w:ilvl w:val="0"/>
          <w:numId w:val="0"/>
        </w:numPr>
        <w:shd w:val="clear" w:color="auto" w:fill="auto"/>
        <w:kinsoku/>
        <w:wordWrap/>
        <w:overflowPunct/>
        <w:topLinePunct w:val="0"/>
        <w:autoSpaceDE/>
        <w:autoSpaceDN/>
        <w:bidi w:val="0"/>
        <w:snapToGrid w:val="0"/>
        <w:spacing w:beforeAutospacing="0" w:afterAutospacing="0" w:line="568" w:lineRule="exact"/>
        <w:ind w:firstLine="643" w:firstLineChars="200"/>
        <w:jc w:val="both"/>
        <w:textAlignment w:val="baseline"/>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（三）决赛</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 比赛时间：拟于</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202</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6</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5</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举办</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2. 参赛方式：按赛项现场决赛。</w:t>
      </w:r>
    </w:p>
    <w:p>
      <w:pPr>
        <w:pStyle w:val="2"/>
        <w:keepNext w:val="0"/>
        <w:keepLines w:val="0"/>
        <w:pageBreakBefore w:val="0"/>
        <w:widowControl w:val="0"/>
        <w:shd w:val="clear" w:color="auto" w:fill="auto"/>
        <w:kinsoku/>
        <w:wordWrap/>
        <w:overflowPunct/>
        <w:topLinePunct w:val="0"/>
        <w:autoSpaceDE/>
        <w:autoSpaceDN/>
        <w:bidi w:val="0"/>
        <w:snapToGrid w:val="0"/>
        <w:spacing w:after="0" w:line="568" w:lineRule="exact"/>
        <w:ind w:firstLine="640" w:firstLineChars="200"/>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（学生比赛方案详见附件）</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五、科学少年主题实践活动</w:t>
      </w:r>
    </w:p>
    <w:p>
      <w:pPr>
        <w:keepNext w:val="0"/>
        <w:keepLines w:val="0"/>
        <w:pageBreakBefore w:val="0"/>
        <w:widowControl w:val="0"/>
        <w:shd w:val="clear" w:color="auto" w:fill="auto"/>
        <w:kinsoku/>
        <w:wordWrap/>
        <w:overflowPunct/>
        <w:topLinePunct w:val="0"/>
        <w:autoSpaceDE/>
        <w:autoSpaceDN/>
        <w:bidi w:val="0"/>
        <w:adjustRightInd w:val="0"/>
        <w:snapToGrid w:val="0"/>
        <w:spacing w:line="568" w:lineRule="exact"/>
        <w:ind w:right="135"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鼓励学有余力，对科学有浓厚兴趣的学生走进市内、市外、国际科普教育基地或科研机构重点实验室等场所，开展科学主题实践活动。</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六、学生奖项设置</w:t>
      </w:r>
    </w:p>
    <w:p>
      <w:pPr>
        <w:keepNext w:val="0"/>
        <w:keepLines w:val="0"/>
        <w:pageBreakBefore w:val="0"/>
        <w:widowControl w:val="0"/>
        <w:kinsoku/>
        <w:wordWrap/>
        <w:overflowPunct/>
        <w:topLinePunct w:val="0"/>
        <w:autoSpaceDE/>
        <w:autoSpaceDN/>
        <w:bidi w:val="0"/>
        <w:adjustRightInd/>
        <w:snapToGrid w:val="0"/>
        <w:spacing w:line="568" w:lineRule="exact"/>
        <w:ind w:left="0" w:leftChars="0" w:firstLine="640" w:firstLineChars="200"/>
        <w:jc w:val="left"/>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 初赛阶段：分设一等奖、二等奖、三等奖。获奖人数占总人数的20%。</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 xml:space="preserve">2. </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决赛阶段：分设一等奖</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15</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%、二等奖</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%、三等奖</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25</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%、优秀奖</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40</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七、活动要求</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（一）精心组织实施。</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各区县（自治县）主办单位根据本地区情况积极组织实施区域赛，具体参赛规则由各区域赛主办单位联合大赛组委会共同制定。各中小学要高度重视大赛的报名和组织工作，重视大赛过程和成果收集。承办单位需根据主办单位的要求，切实保障大赛活动的公益性，严格落实学生自愿参加的原则。切实加强大赛官网和新媒体平台管理，及时做好赛事相关培训、信息发布与宣传。    </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（二）保证公平公正。</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承办单位要严格执行比赛流程和评审标准，主动公示比赛结果；在比赛过程中，如有违规情况，取消参赛选手比赛资格及所获奖项，确保大赛公平、公正、公开。</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（三）加强宣传动员。</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鼓励和支持各区县相关单位根据本地区实际情况，积极开展区域赛，做好相关组织工作，加强联络，各司其职，广泛宣传和动员。</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黑体_GBK" w:cs="方正黑体_GBK"/>
          <w:bCs/>
          <w:color w:val="000000" w:themeColor="text1"/>
          <w:sz w:val="32"/>
          <w:szCs w:val="32"/>
          <w:highlight w:val="none"/>
          <w:lang w:val="zh-CN"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八、</w:t>
      </w:r>
      <w:r>
        <w:rPr>
          <w:rFonts w:hint="eastAsia" w:ascii="Times New Roman" w:hAnsi="Times New Roman" w:eastAsia="方正黑体_GBK" w:cs="方正黑体_GBK"/>
          <w:bCs/>
          <w:color w:val="000000" w:themeColor="text1"/>
          <w:sz w:val="32"/>
          <w:szCs w:val="32"/>
          <w:highlight w:val="none"/>
          <w:lang w:val="zh-CN" w:eastAsia="zh-CN" w:bidi="ar-SA"/>
          <w14:textFill>
            <w14:solidFill>
              <w14:schemeClr w14:val="tx1"/>
            </w14:solidFill>
          </w14:textFill>
        </w:rPr>
        <w:t>联系方式</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重庆市科学技术协会</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联</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系</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人：丁书星</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联系电话：</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023</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67659767  18996107705</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重庆市青少年科学素质研究会（大赛组委会办公室）</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联 系 人：杨 帆  </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联系电话</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023-6365</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 xml:space="preserve">9891  </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17784316986</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 xml:space="preserve">赛事网站：https://m.kpcq.org.cn/match </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highlight w:val="none"/>
          <w:lang w:val="en-US" w:bidi="zh-CN"/>
          <w14:textFill>
            <w14:solidFill>
              <w14:schemeClr w14:val="tx1"/>
            </w14:solidFill>
          </w14:textFill>
        </w:rPr>
        <w:t>重庆市青少年科学素养大赛</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begin"/>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instrText xml:space="preserve"> HYPERLINK "https://kx.ktnw.cn" </w:instrTex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separate"/>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https://kx.ktnw.cn</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end"/>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赛事手机端：“渝快办”APP</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通讯地址：重庆市两江新区财富大道19号2栋1-7号</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68" w:lineRule="exact"/>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line="568" w:lineRule="exact"/>
        <w:ind w:firstLine="640" w:firstLineChars="200"/>
        <w:jc w:val="left"/>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color w:val="000000" w:themeColor="text1"/>
          <w:kern w:val="0"/>
          <w:sz w:val="32"/>
          <w:szCs w:val="32"/>
          <w:highlight w:val="none"/>
          <w:lang w:val="en-US" w:bidi="zh-CN"/>
          <w14:textFill>
            <w14:solidFill>
              <w14:schemeClr w14:val="tx1"/>
            </w14:solidFill>
          </w14:textFill>
        </w:rPr>
        <w:t>附件：第九届重庆市青少年科学素养大赛比赛方案</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left="0" w:leftChars="0" w:firstLine="800" w:firstLineChars="25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left="0" w:leftChars="0" w:firstLine="800" w:firstLineChars="25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bookmarkStart w:id="3" w:name="_GoBack"/>
      <w:bookmarkEnd w:id="3"/>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left="0" w:leftChars="0" w:firstLine="800" w:firstLineChars="25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left="0" w:leftChars="0" w:firstLine="800" w:firstLineChars="25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重庆市科学技术协会          重庆市教育委员会</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pStyle w:val="2"/>
        <w:rPr>
          <w:rFonts w:hint="eastAsia"/>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firstLine="960" w:firstLineChars="3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重庆市科学技术局            共青团重庆市委</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textAlignment w:val="baseline"/>
        <w:rPr>
          <w:rFonts w:ascii="Times New Roman" w:hAnsi="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textAlignment w:val="baseline"/>
        <w:rPr>
          <w:rFonts w:ascii="Times New Roman" w:hAnsi="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重庆市社会科学界联合会    少先队重庆市工作委员会</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left="0" w:leftChars="0" w:firstLine="5318" w:firstLineChars="1662"/>
        <w:jc w:val="both"/>
        <w:textAlignment w:val="baseline"/>
        <w:rPr>
          <w:rFonts w:ascii="Times New Roman" w:hAnsi="Times New Roman"/>
          <w:color w:val="000000" w:themeColor="text1"/>
          <w:sz w:val="32"/>
          <w:szCs w:val="32"/>
          <w:highlight w:val="none"/>
          <w14:textFill>
            <w14:solidFill>
              <w14:schemeClr w14:val="tx1"/>
            </w14:solidFill>
          </w14:textFill>
        </w:rPr>
      </w:pP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202</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5</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12</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25</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日</w:t>
      </w:r>
    </w:p>
    <w:p>
      <w:pPr>
        <w:keepNext w:val="0"/>
        <w:keepLines w:val="0"/>
        <w:pageBreakBefore w:val="0"/>
        <w:widowControl w:val="0"/>
        <w:shd w:val="clear" w:color="auto" w:fill="auto"/>
        <w:kinsoku/>
        <w:wordWrap/>
        <w:overflowPunct/>
        <w:topLinePunct w:val="0"/>
        <w:autoSpaceDE/>
        <w:autoSpaceDN/>
        <w:bidi w:val="0"/>
        <w:snapToGrid w:val="0"/>
        <w:spacing w:line="594" w:lineRule="exact"/>
        <w:textAlignment w:val="baseline"/>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pPr>
      <w:r>
        <w:rPr>
          <w:rFonts w:hint="default" w:ascii="Times New Roman" w:hAnsi="Times New Roman" w:eastAsia="方正黑体_GBK" w:cs="Times New Roman"/>
          <w:bCs/>
          <w:color w:val="000000" w:themeColor="text1"/>
          <w:sz w:val="32"/>
          <w:szCs w:val="32"/>
          <w:highlight w:val="none"/>
          <w:lang w:val="en-US" w:eastAsia="zh-CN" w:bidi="ar-SA"/>
          <w14:textFill>
            <w14:solidFill>
              <w14:schemeClr w14:val="tx1"/>
            </w14:solidFill>
          </w14:textFill>
        </w:rPr>
        <w:br w:type="page"/>
      </w:r>
      <w:r>
        <w:rPr>
          <w:rFonts w:hint="eastAsia" w:ascii="方正黑体_GBK" w:hAnsi="方正黑体_GBK" w:eastAsia="方正黑体_GBK" w:cs="方正黑体_GBK"/>
          <w:b w:val="0"/>
          <w:bCs/>
          <w:color w:val="000000" w:themeColor="text1"/>
          <w:sz w:val="32"/>
          <w:szCs w:val="32"/>
          <w:highlight w:val="none"/>
          <w:lang w:val="en-US" w:eastAsia="zh-CN" w:bidi="ar-SA"/>
          <w14:textFill>
            <w14:solidFill>
              <w14:schemeClr w14:val="tx1"/>
            </w14:solidFill>
          </w14:textFill>
        </w:rPr>
        <w:t>附件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center"/>
        <w:textAlignment w:val="baseline"/>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center"/>
        <w:textAlignment w:val="baseline"/>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pPr>
      <w:r>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t>第九届重庆市青少年科学素养大赛</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jc w:val="center"/>
        <w:textAlignment w:val="baseline"/>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pPr>
      <w:r>
        <w:rPr>
          <w:rFonts w:hint="eastAsia" w:ascii="Times New Roman" w:hAnsi="Times New Roman" w:eastAsia="方正小标宋_GBK" w:cs="方正小标宋_GBK"/>
          <w:bCs/>
          <w:color w:val="000000" w:themeColor="text1"/>
          <w:sz w:val="44"/>
          <w:szCs w:val="44"/>
          <w:highlight w:val="none"/>
          <w:lang w:val="en-US" w:eastAsia="zh-CN" w:bidi="ar-SA"/>
          <w14:textFill>
            <w14:solidFill>
              <w14:schemeClr w14:val="tx1"/>
            </w14:solidFill>
          </w14:textFill>
        </w:rPr>
        <w:t>比赛方案</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textAlignment w:val="baseline"/>
        <w:rPr>
          <w:rFonts w:ascii="Times New Roman" w:hAnsi="Times New Roman"/>
          <w:color w:val="000000" w:themeColor="text1"/>
          <w:highlight w:val="none"/>
          <w:lang w:val="en-US" w:eastAsia="zh-CN"/>
          <w14:textFill>
            <w14:solidFill>
              <w14:schemeClr w14:val="tx1"/>
            </w14:solidFill>
          </w14:textFill>
        </w:rPr>
      </w:pP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Autospacing="0" w:afterAutospacing="0" w:line="594" w:lineRule="exact"/>
        <w:ind w:left="-10" w:leftChars="0" w:firstLine="640" w:firstLineChars="0"/>
        <w:jc w:val="both"/>
        <w:textAlignment w:val="baseline"/>
        <w:rPr>
          <w:rFonts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赛事整体时间安排</w:t>
      </w:r>
    </w:p>
    <w:tbl>
      <w:tblPr>
        <w:tblStyle w:val="8"/>
        <w:tblW w:w="9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18"/>
        <w:gridCol w:w="3356"/>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t>序号</w:t>
            </w:r>
          </w:p>
        </w:tc>
        <w:tc>
          <w:tcPr>
            <w:tcW w:w="1618"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t>项目</w:t>
            </w:r>
          </w:p>
        </w:tc>
        <w:tc>
          <w:tcPr>
            <w:tcW w:w="33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t>具体内容</w:t>
            </w:r>
          </w:p>
        </w:tc>
        <w:tc>
          <w:tcPr>
            <w:tcW w:w="37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28"/>
                <w:szCs w:val="28"/>
                <w:highlight w:val="none"/>
                <w:vertAlign w:val="baseline"/>
                <w:lang w:val="en-US" w:eastAsia="zh-CN"/>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1</w:t>
            </w:r>
          </w:p>
        </w:tc>
        <w:tc>
          <w:tcPr>
            <w:tcW w:w="1618"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注册报名</w:t>
            </w:r>
          </w:p>
        </w:tc>
        <w:tc>
          <w:tcPr>
            <w:tcW w:w="33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学校、学生注册及报名</w:t>
            </w:r>
          </w:p>
        </w:tc>
        <w:tc>
          <w:tcPr>
            <w:tcW w:w="37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both"/>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2025年12月30日—2026年3月29日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2</w:t>
            </w:r>
          </w:p>
        </w:tc>
        <w:tc>
          <w:tcPr>
            <w:tcW w:w="1618"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初赛</w:t>
            </w:r>
          </w:p>
        </w:tc>
        <w:tc>
          <w:tcPr>
            <w:tcW w:w="33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科学素养知识答题</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赛项任务</w:t>
            </w:r>
          </w:p>
        </w:tc>
        <w:tc>
          <w:tcPr>
            <w:tcW w:w="37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both"/>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12日—2026年3月29日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883"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4</w:t>
            </w:r>
          </w:p>
        </w:tc>
        <w:tc>
          <w:tcPr>
            <w:tcW w:w="1618"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决赛</w:t>
            </w:r>
          </w:p>
        </w:tc>
        <w:tc>
          <w:tcPr>
            <w:tcW w:w="33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center"/>
              <w:textAlignment w:val="baseline"/>
              <w:rPr>
                <w:rFonts w:hint="default"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pPr>
            <w:r>
              <w:rPr>
                <w:rFonts w:hint="eastAsia" w:ascii="Times New Roman" w:hAnsi="Times New Roman" w:eastAsia="方正仿宋_GBK" w:cs="方正仿宋_GBK"/>
                <w:color w:val="000000" w:themeColor="text1"/>
                <w:sz w:val="28"/>
                <w:szCs w:val="28"/>
                <w:highlight w:val="none"/>
                <w:vertAlign w:val="baseline"/>
                <w:lang w:val="en-US" w:eastAsia="zh-CN"/>
                <w14:textFill>
                  <w14:solidFill>
                    <w14:schemeClr w14:val="tx1"/>
                  </w14:solidFill>
                </w14:textFill>
              </w:rPr>
              <w:t>线下决赛</w:t>
            </w:r>
          </w:p>
        </w:tc>
        <w:tc>
          <w:tcPr>
            <w:tcW w:w="3756"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jc w:val="both"/>
              <w:textAlignment w:val="baseline"/>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拟定202</w:t>
            </w: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vertAlign w:val="baseline"/>
                <w:lang w:val="en-US" w:eastAsia="zh-CN"/>
                <w14:textFill>
                  <w14:solidFill>
                    <w14:schemeClr w14:val="tx1"/>
                  </w14:solidFill>
                </w14:textFill>
              </w:rPr>
              <w:t>5月</w:t>
            </w:r>
          </w:p>
        </w:tc>
      </w:tr>
    </w:tbl>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Autospacing="0" w:afterAutospacing="0" w:line="594" w:lineRule="exact"/>
        <w:ind w:left="-10" w:leftChars="0" w:firstLine="640" w:firstLineChars="0"/>
        <w:jc w:val="both"/>
        <w:textAlignment w:val="baseline"/>
        <w:rPr>
          <w:rFonts w:hint="default"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注册报名</w:t>
      </w:r>
    </w:p>
    <w:p>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学生注册报名</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1.电脑端：赛事网站：</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begin"/>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instrText xml:space="preserve"> HYPERLINK "https://m.kpcq.org.cn/match" </w:instrTex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separate"/>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https://m.kpcq.org.cn/match</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fldChar w:fldCharType="end"/>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报名方式：在网站中使用“渝快办”个人账号登录，并填写学生报名信息。若未注册“渝快办”账号，请使用注册手机号对应人信息注册。（报名信息包含学生个人信息、选择的初赛赛项）</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2.手机端：下载“渝快办”APP进行报名。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报名方式：登录“渝快办”个人账号后报名赛事。首页输入“科普重庆”，点击“服务”版块的科普重庆，再点击“追赛事”，在“重庆市青少年科学素养大赛”专区报名。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注意：一个“渝快办”账号对应一个参赛学生。</w:t>
      </w:r>
    </w:p>
    <w:p>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学校管理账号</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ind w:firstLine="640" w:firstLineChars="200"/>
        <w:jc w:val="both"/>
        <w:textAlignment w:val="baseline"/>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kern w:val="2"/>
          <w:sz w:val="32"/>
          <w:szCs w:val="32"/>
          <w:highlight w:val="none"/>
          <w:lang w:val="en-US" w:eastAsia="zh-CN" w:bidi="ar-SA"/>
          <w14:textFill>
            <w14:solidFill>
              <w14:schemeClr w14:val="tx1"/>
            </w14:solidFill>
          </w14:textFill>
        </w:rPr>
        <w:t>学校负责人登录</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fldChar w:fldCharType="begin"/>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instrText xml:space="preserve"> HYPERLINK "https://kx.ktnw.cn" </w:instrTex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fldChar w:fldCharType="separate"/>
      </w:r>
      <w:r>
        <w:rPr>
          <w:rStyle w:val="11"/>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https://kx.ktnw.cn</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fldChar w:fldCharType="end"/>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注册学校账号，在学校账号中可以查看已报名的学生信息。</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3" w:firstLineChars="200"/>
        <w:jc w:val="both"/>
        <w:textAlignment w:val="baseline"/>
        <w:rPr>
          <w:rFonts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若已参加过</w:t>
      </w:r>
      <w:r>
        <w:rPr>
          <w:rFonts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第</w:t>
      </w:r>
      <w:r>
        <w:rPr>
          <w:rFonts w:hint="eastAsia"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八</w:t>
      </w:r>
      <w:r>
        <w:rPr>
          <w:rFonts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届</w:t>
      </w:r>
      <w:r>
        <w:rPr>
          <w:rFonts w:hint="eastAsia"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的</w:t>
      </w:r>
      <w:r>
        <w:rPr>
          <w:rFonts w:ascii="Times New Roman" w:hAnsi="Times New Roman" w:eastAsia="方正仿宋_GBK" w:cs="Times New Roman"/>
          <w:b/>
          <w:color w:val="000000" w:themeColor="text1"/>
          <w:sz w:val="32"/>
          <w:szCs w:val="32"/>
          <w:highlight w:val="none"/>
          <w:lang w:val="en-US" w:eastAsia="zh-CN" w:bidi="ar-SA"/>
          <w14:textFill>
            <w14:solidFill>
              <w14:schemeClr w14:val="tx1"/>
            </w14:solidFill>
          </w14:textFill>
        </w:rPr>
        <w:t>学校</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参赛学校使用第八届账号登录，核对学校信息并激活第九届学校账号。若修改学校账号、学校名、负责人、负责人电话，须上传新的授权书等待审核。　　</w:t>
      </w:r>
    </w:p>
    <w:p>
      <w:pPr>
        <w:keepNext w:val="0"/>
        <w:keepLines w:val="0"/>
        <w:pageBreakBefore w:val="0"/>
        <w:widowControl w:val="0"/>
        <w:numPr>
          <w:ilvl w:val="0"/>
          <w:numId w:val="3"/>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区域组织</w: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鼓励各区县（自治县）科协、</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教委（教育局）、</w:t>
      </w: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科技局、团委、社科联、少工委等部门根据本</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地区</w:t>
      </w: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情况积极组织实施</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比赛</w:t>
      </w: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统一组织的区域，由组委会发放“区域组织单位账号”，登录后可</w:t>
      </w: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查看本</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地区</w:t>
      </w:r>
      <w:r>
        <w:rPr>
          <w:rFonts w:hint="eastAsia" w:ascii="Times New Roman" w:hAnsi="Times New Roman" w:eastAsia="方正仿宋_GBK" w:cs="方正仿宋_GBK"/>
          <w:bCs/>
          <w:color w:val="000000" w:themeColor="text1"/>
          <w:kern w:val="0"/>
          <w:sz w:val="32"/>
          <w:szCs w:val="32"/>
          <w:highlight w:val="none"/>
          <w:lang w:val="en-US" w:bidi="ar-SA"/>
          <w14:textFill>
            <w14:solidFill>
              <w14:schemeClr w14:val="tx1"/>
            </w14:solidFill>
          </w14:textFill>
        </w:rPr>
        <w:t>的报名及晋级情况。</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Autospacing="0" w:afterAutospacing="0" w:line="594" w:lineRule="exact"/>
        <w:ind w:left="-10" w:leftChars="0" w:firstLine="640" w:firstLineChars="0"/>
        <w:jc w:val="both"/>
        <w:textAlignment w:val="baseline"/>
        <w:rPr>
          <w:rFonts w:hint="default"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初赛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初赛采用线上科学素养知识答题（占分30%）及赛项任务（占分70%）的方式进行比赛。</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t>科学素养知识答题</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以中小学生日常所学所知及科学课内容为基础，重点考察青少年科学知识积累和科学理解。赛题题干和内容包含但不局限于物质科学、生命科学、地球与宇宙科学、材料科学、能的转化与能量守恒、人类生活与环境、技术工程与社会、科学家精神、综合科学素养等相关内容。</w:t>
      </w:r>
    </w:p>
    <w:p>
      <w:pPr>
        <w:keepNext w:val="0"/>
        <w:keepLines w:val="0"/>
        <w:pageBreakBefore w:val="0"/>
        <w:widowControl w:val="0"/>
        <w:numPr>
          <w:ilvl w:val="0"/>
          <w:numId w:val="5"/>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答题时间</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ind w:firstLine="640" w:firstLineChars="200"/>
        <w:jc w:val="both"/>
        <w:textAlignment w:val="baseline"/>
        <w:rPr>
          <w:rFonts w:hint="default" w:ascii="Times New Roman" w:hAnsi="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26</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12日</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—202</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6</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年</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3</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月</w:t>
      </w:r>
      <w:r>
        <w:rPr>
          <w:rFonts w:hint="eastAsia"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29日</w:t>
      </w:r>
    </w:p>
    <w:p>
      <w:pPr>
        <w:keepNext w:val="0"/>
        <w:keepLines w:val="0"/>
        <w:pageBreakBefore w:val="0"/>
        <w:widowControl w:val="0"/>
        <w:numPr>
          <w:ilvl w:val="0"/>
          <w:numId w:val="5"/>
        </w:numPr>
        <w:shd w:val="clear" w:color="auto" w:fill="auto"/>
        <w:kinsoku/>
        <w:wordWrap/>
        <w:overflowPunct/>
        <w:topLinePunct w:val="0"/>
        <w:autoSpaceDE/>
        <w:autoSpaceDN/>
        <w:bidi w:val="0"/>
        <w:adjustRightInd/>
        <w:snapToGrid w:val="0"/>
        <w:spacing w:beforeAutospacing="0" w:afterAutospacing="0" w:line="594" w:lineRule="exact"/>
        <w:ind w:left="0" w:leftChars="0"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答题形式</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参赛学生登录个人参赛账号，初赛答题由系统随机抽取选择题组成，满分</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100</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分，限时</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40</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分钟，每位参赛选手有</w:t>
      </w:r>
      <w:r>
        <w:rPr>
          <w:rFonts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次正式答题机会，取最优成绩为最终成绩。</w:t>
      </w:r>
    </w:p>
    <w:p>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beforeAutospacing="0" w:afterAutospacing="0" w:line="594" w:lineRule="exact"/>
        <w:ind w:left="0" w:leftChars="0" w:firstLine="640" w:firstLineChars="200"/>
        <w:jc w:val="both"/>
        <w:textAlignment w:val="baseline"/>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初赛赛项</w:t>
      </w:r>
    </w:p>
    <w:p>
      <w:pPr>
        <w:pStyle w:val="2"/>
        <w:keepNext w:val="0"/>
        <w:keepLines w:val="0"/>
        <w:pageBreakBefore w:val="0"/>
        <w:widowControl w:val="0"/>
        <w:shd w:val="clear" w:color="auto" w:fill="auto"/>
        <w:kinsoku/>
        <w:wordWrap/>
        <w:overflowPunct/>
        <w:topLinePunct w:val="0"/>
        <w:autoSpaceDE/>
        <w:autoSpaceDN/>
        <w:bidi w:val="0"/>
        <w:snapToGrid w:val="0"/>
        <w:spacing w:after="0" w:afterLines="0" w:line="594" w:lineRule="exact"/>
        <w:ind w:firstLine="640" w:firstLineChars="200"/>
        <w:textAlignment w:val="baseline"/>
        <w:rPr>
          <w:rFonts w:hint="default"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在“</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科学探究实践</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”“科学思维”</w:t>
      </w: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“科幻写作”“科幻绘画”四</w:t>
      </w:r>
      <w:r>
        <w:rPr>
          <w:rFonts w:hint="eastAsia" w:ascii="Times New Roman" w:hAnsi="Times New Roman" w:eastAsia="方正仿宋_GBK" w:cs="方正仿宋_GBK"/>
          <w:bCs/>
          <w:color w:val="000000" w:themeColor="text1"/>
          <w:kern w:val="0"/>
          <w:sz w:val="32"/>
          <w:szCs w:val="32"/>
          <w:highlight w:val="none"/>
          <w:lang w:val="en-US" w:eastAsia="zh-CN" w:bidi="ar-SA"/>
          <w14:textFill>
            <w14:solidFill>
              <w14:schemeClr w14:val="tx1"/>
            </w14:solidFill>
          </w14:textFill>
        </w:rPr>
        <w:t>个赛项中任选其一，均为单人赛，指导教师1人。</w:t>
      </w:r>
    </w:p>
    <w:p>
      <w:pPr>
        <w:keepNext w:val="0"/>
        <w:keepLines w:val="0"/>
        <w:pageBreakBefore w:val="0"/>
        <w:widowControl w:val="0"/>
        <w:numPr>
          <w:ilvl w:val="0"/>
          <w:numId w:val="6"/>
        </w:numPr>
        <w:shd w:val="clear" w:color="auto" w:fill="auto"/>
        <w:kinsoku/>
        <w:wordWrap/>
        <w:overflowPunct/>
        <w:topLinePunct w:val="0"/>
        <w:autoSpaceDE/>
        <w:autoSpaceDN/>
        <w:bidi w:val="0"/>
        <w:adjustRightInd/>
        <w:snapToGrid w:val="0"/>
        <w:spacing w:beforeAutospacing="0" w:afterAutospacing="0" w:line="594" w:lineRule="exact"/>
        <w:ind w:left="630" w:leftChars="0" w:firstLineChars="0"/>
        <w:jc w:val="both"/>
        <w:textAlignment w:val="baseline"/>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科学探究实践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该赛项重点考察参赛者将科学知识与技术原理转化为解决实际问题的能力。将科学知识与工程实践相结合，培养严谨求实的科学态度和面对复杂情境的应变能力，强化“做中学”的科学教育理念。</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3" w:firstLineChars="200"/>
        <w:jc w:val="both"/>
        <w:textAlignment w:val="baseline"/>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sz w:val="32"/>
          <w:szCs w:val="32"/>
          <w:highlight w:val="none"/>
          <w:lang w:val="en-US" w:eastAsia="zh-CN" w:bidi="ar-SA"/>
          <w14:textFill>
            <w14:solidFill>
              <w14:schemeClr w14:val="tx1"/>
            </w14:solidFill>
          </w14:textFill>
        </w:rPr>
        <w:t>比赛内容：</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初赛将设置限定性任务，参赛者在规定时间内，独立完成装置调试及优化，并完成实践任务。</w:t>
      </w:r>
    </w:p>
    <w:p>
      <w:pPr>
        <w:keepNext w:val="0"/>
        <w:keepLines w:val="0"/>
        <w:pageBreakBefore w:val="0"/>
        <w:widowControl w:val="0"/>
        <w:numPr>
          <w:ilvl w:val="0"/>
          <w:numId w:val="6"/>
        </w:numPr>
        <w:shd w:val="clear" w:color="auto" w:fill="auto"/>
        <w:kinsoku/>
        <w:wordWrap/>
        <w:overflowPunct/>
        <w:topLinePunct w:val="0"/>
        <w:autoSpaceDE/>
        <w:autoSpaceDN/>
        <w:bidi w:val="0"/>
        <w:adjustRightInd/>
        <w:snapToGrid w:val="0"/>
        <w:spacing w:beforeAutospacing="0" w:afterAutospacing="0" w:line="594" w:lineRule="exact"/>
        <w:ind w:left="630" w:leftChars="0" w:firstLineChars="0"/>
        <w:jc w:val="both"/>
        <w:textAlignment w:val="baseline"/>
        <w:rPr>
          <w:rFonts w:hint="default"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科学思维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该</w:t>
      </w:r>
      <w:r>
        <w:rPr>
          <w:rFonts w:hint="default"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赛项</w:t>
      </w:r>
      <w:r>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围绕</w:t>
      </w:r>
      <w:r>
        <w:rPr>
          <w:rFonts w:hint="default"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科学课程标准》等要求，基于真实科学情境，围绕基础科学原理，运用分析判断、逻辑推理、归纳演绎等科学思维方法，通过知识考察，问题提出，方案设计、动手操作、数据分析、实验建模、总结归纳完成科学实验的全流程，展示学生良好的科学思维、解决实际问题的知识基础与能力。</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3" w:firstLineChars="200"/>
        <w:jc w:val="both"/>
        <w:textAlignment w:val="baseline"/>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val="0"/>
          <w:color w:val="000000" w:themeColor="text1"/>
          <w:sz w:val="32"/>
          <w:szCs w:val="32"/>
          <w:highlight w:val="none"/>
          <w:lang w:val="en-US" w:eastAsia="zh-CN" w:bidi="ar-SA"/>
          <w14:textFill>
            <w14:solidFill>
              <w14:schemeClr w14:val="tx1"/>
            </w14:solidFill>
          </w14:textFill>
        </w:rPr>
        <w:t>比赛内容：</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根据命题，</w:t>
      </w: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设置一系列基于科学原理设计的</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科学实验</w:t>
      </w: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任务，参赛者需灵活运用逻辑推理、分析判断、</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空间思维、</w:t>
      </w: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归纳演绎等科学方法，在限定条件下</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，现场完成指定科学实验任务</w:t>
      </w: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6"/>
        </w:numPr>
        <w:shd w:val="clear" w:color="auto" w:fill="auto"/>
        <w:kinsoku/>
        <w:wordWrap/>
        <w:overflowPunct/>
        <w:topLinePunct w:val="0"/>
        <w:autoSpaceDE/>
        <w:autoSpaceDN/>
        <w:bidi w:val="0"/>
        <w:adjustRightInd/>
        <w:snapToGrid w:val="0"/>
        <w:spacing w:beforeAutospacing="0" w:afterAutospacing="0" w:line="594" w:lineRule="exact"/>
        <w:ind w:left="630" w:leftChars="0" w:firstLineChars="0"/>
        <w:jc w:val="both"/>
        <w:textAlignment w:val="baseline"/>
        <w:rPr>
          <w:rFonts w:hint="default"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科幻写作</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该赛项是科学教育与人文教育的协同发展，推动学生在探究科学规律的过程中涵养人文情怀，在人文浸润中培育理性思维与创新精神。有效培养学生的前瞻性想象力、知识迁移能力及科技伦理观。将抽象的科学原理融入叙事创作，变被动学习为主动探索，深刻体现“创中学”“提升科技伦理意识”的核心理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比赛内容：按照命题线上提交一篇科幻故事。（内容以文字输入系统）</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firstLine="640" w:firstLineChars="200"/>
        <w:jc w:val="both"/>
        <w:textAlignment w:val="baseline"/>
        <w:rPr>
          <w:rFonts w:hint="eastAsia" w:ascii="Times New Roman" w:hAnsi="Times New Roman" w:eastAsia="方正仿宋_GBK" w:cs="方正仿宋_GBK"/>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（2）比赛要求：参赛作品不得抄袭、不得侵犯他人的著作权及知识产权。在比赛期间，如发生侵权行为，由作者本人承担后果，组委会取消其参赛及获奖资格</w:t>
      </w:r>
      <w:r>
        <w:rPr>
          <w:rFonts w:hint="eastAsia" w:ascii="Times New Roman" w:hAnsi="Times New Roman" w:eastAsia="方正仿宋_GBK" w:cs="方正仿宋_GBK"/>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baseline"/>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t>（3）字数要求：小学低年级（1-3年级）不少于200字</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baseline"/>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t xml:space="preserve">               小学高年级（4-6年级）不少于400字</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baseline"/>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t xml:space="preserve">               初中组：不少于600字</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baseline"/>
        <w:rPr>
          <w:rFonts w:hint="default"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kern w:val="2"/>
          <w:sz w:val="32"/>
          <w:szCs w:val="32"/>
          <w:highlight w:val="none"/>
          <w:lang w:val="en-US" w:eastAsia="zh-CN"/>
          <w14:textFill>
            <w14:solidFill>
              <w14:schemeClr w14:val="tx1"/>
            </w14:solidFill>
          </w14:textFill>
        </w:rPr>
        <w:t xml:space="preserve">               高中组：不少于800字</w:t>
      </w:r>
    </w:p>
    <w:p>
      <w:pPr>
        <w:keepNext w:val="0"/>
        <w:keepLines w:val="0"/>
        <w:pageBreakBefore w:val="0"/>
        <w:widowControl w:val="0"/>
        <w:numPr>
          <w:ilvl w:val="0"/>
          <w:numId w:val="6"/>
        </w:numPr>
        <w:shd w:val="clear" w:color="auto" w:fill="auto"/>
        <w:kinsoku/>
        <w:wordWrap/>
        <w:overflowPunct/>
        <w:topLinePunct w:val="0"/>
        <w:autoSpaceDE/>
        <w:autoSpaceDN/>
        <w:bidi w:val="0"/>
        <w:adjustRightInd/>
        <w:snapToGrid w:val="0"/>
        <w:spacing w:beforeAutospacing="0" w:afterAutospacing="0" w:line="594" w:lineRule="exact"/>
        <w:ind w:left="630" w:leftChars="0" w:firstLineChars="0"/>
        <w:jc w:val="both"/>
        <w:textAlignment w:val="baseline"/>
        <w:rPr>
          <w:rFonts w:hint="default"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val="0"/>
          <w:color w:val="000000" w:themeColor="text1"/>
          <w:sz w:val="32"/>
          <w:szCs w:val="32"/>
          <w:highlight w:val="none"/>
          <w:lang w:val="en-US" w:eastAsia="zh-CN" w:bidi="ar-SA"/>
          <w14:textFill>
            <w14:solidFill>
              <w14:schemeClr w14:val="tx1"/>
            </w14:solidFill>
          </w14:textFill>
        </w:rPr>
        <w:t>科幻绘画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left="630" w:leftChars="0"/>
        <w:jc w:val="both"/>
        <w:textAlignment w:val="baseline"/>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该赛项旨在考察和培养学生的科学想象力、视觉化表达能力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jc w:val="both"/>
        <w:textAlignment w:val="baseline"/>
        <w:rPr>
          <w:rFonts w:hint="default"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color w:val="000000" w:themeColor="text1"/>
          <w:sz w:val="32"/>
          <w:szCs w:val="32"/>
          <w:highlight w:val="none"/>
          <w:lang w:val="en-US" w:eastAsia="zh-CN" w:bidi="ar-SA"/>
          <w14:textFill>
            <w14:solidFill>
              <w14:schemeClr w14:val="tx1"/>
            </w14:solidFill>
          </w14:textFill>
        </w:rPr>
        <w:t>及艺术与科技融合的创新意识。将“创想、实践、反思”融为一体，有力推动科学教育从单一知识学习向跨学科融合创新升级。引导学生在艺术创作中深化对科学知识的理解，并可激发学生的好奇心和探知欲。</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比赛方式：根据命题，线上提交一幅科幻绘画作品。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（2）比赛</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①作品要求：使用画纸手绘作画，上传内容包含作品线稿图、涂色过程图、成品图及500字以内的作品简介。（建议画作尺寸4开纸大小）</w:t>
      </w:r>
    </w:p>
    <w:p>
      <w:pPr>
        <w:pStyle w:val="2"/>
        <w:keepNext w:val="0"/>
        <w:keepLines w:val="0"/>
        <w:pageBreakBefore w:val="0"/>
        <w:widowControl w:val="0"/>
        <w:shd w:val="clear" w:color="auto" w:fill="auto"/>
        <w:kinsoku/>
        <w:wordWrap/>
        <w:overflowPunct/>
        <w:topLinePunct w:val="0"/>
        <w:autoSpaceDE/>
        <w:autoSpaceDN/>
        <w:bidi w:val="0"/>
        <w:adjustRightInd/>
        <w:snapToGrid w:val="0"/>
        <w:spacing w:after="0" w:afterLines="0" w:line="594" w:lineRule="exact"/>
        <w:ind w:firstLine="640" w:firstLineChars="200"/>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②若上传作品仅为成品图没有过程图，将不参与评审。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left="630" w:leftChars="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③作品简介在系统中输入文字，无需在作品中标注。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beforeAutospacing="0" w:afterAutospacing="0" w:line="594" w:lineRule="exact"/>
        <w:ind w:firstLine="640" w:firstLineChars="200"/>
        <w:jc w:val="both"/>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（具体比赛要求及命题详看后续初赛通知）</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 w:val="0"/>
          <w:bCs/>
          <w:color w:val="000000" w:themeColor="text1"/>
          <w:sz w:val="32"/>
          <w:szCs w:val="32"/>
          <w:highlight w:val="none"/>
          <w:lang w:val="en-US" w:eastAsia="zh-CN" w:bidi="ar-SA"/>
          <w14:textFill>
            <w14:solidFill>
              <w14:schemeClr w14:val="tx1"/>
            </w14:solidFill>
          </w14:textFill>
        </w:rPr>
        <w:t>（三）晋级方式：奖项晋级和推优晋级。</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1．</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奖项晋级：初赛一等奖的学生晋级决赛。</w:t>
      </w:r>
    </w:p>
    <w:p>
      <w:pPr>
        <w:keepNext w:val="0"/>
        <w:keepLines w:val="0"/>
        <w:pageBreakBefore w:val="0"/>
        <w:widowControl w:val="0"/>
        <w:shd w:val="clear" w:color="auto" w:fill="auto"/>
        <w:kinsoku/>
        <w:wordWrap/>
        <w:overflowPunct/>
        <w:topLinePunct w:val="0"/>
        <w:autoSpaceDE/>
        <w:autoSpaceDN/>
        <w:bidi w:val="0"/>
        <w:snapToGrid w:val="0"/>
        <w:spacing w:beforeAutospacing="0" w:afterAutospacing="0" w:line="594" w:lineRule="exact"/>
        <w:ind w:firstLine="640" w:firstLineChars="200"/>
        <w:jc w:val="both"/>
        <w:textAlignment w:val="baseline"/>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2．</w:t>
      </w:r>
      <w:r>
        <w:rPr>
          <w:rFonts w:hint="eastAsia" w:ascii="Times New Roman" w:hAnsi="Times New Roman" w:eastAsia="方正仿宋_GBK" w:cs="Times New Roman"/>
          <w:b w:val="0"/>
          <w:bCs/>
          <w:color w:val="000000" w:themeColor="text1"/>
          <w:sz w:val="32"/>
          <w:szCs w:val="32"/>
          <w:highlight w:val="none"/>
          <w:lang w:val="en-US" w:eastAsia="zh-CN" w:bidi="ar-SA"/>
          <w14:textFill>
            <w14:solidFill>
              <w14:schemeClr w14:val="tx1"/>
            </w14:solidFill>
          </w14:textFill>
        </w:rPr>
        <w:t>推荐晋级：参照学校晋级比例，未达到晋级比例的学校获得推荐名额（获得推荐资格的学校，前往学校账号查看名额数量并自行推荐）。</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firstLine="640" w:firstLineChars="200"/>
        <w:textAlignment w:val="baseline"/>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（四）青少年科学素养测评报告</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firstLine="640" w:firstLineChars="200"/>
        <w:textAlignment w:val="baseline"/>
        <w:rPr>
          <w:rFonts w:hint="default"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val="en-US" w:eastAsia="zh-CN" w:bidi="ar-SA"/>
          <w14:textFill>
            <w14:solidFill>
              <w14:schemeClr w14:val="tx1"/>
            </w14:solidFill>
          </w14:textFill>
        </w:rPr>
        <w:t>参与科学素养知识答题的学生获得“个人科学素养测评报告”，初赛结束后登录个人账号查询及下载。</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Autospacing="0" w:afterAutospacing="0" w:line="594" w:lineRule="exact"/>
        <w:ind w:left="-10" w:leftChars="0" w:firstLine="640" w:firstLineChars="0"/>
        <w:jc w:val="both"/>
        <w:textAlignment w:val="baseline"/>
        <w:rPr>
          <w:rFonts w:hint="default"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决赛</w:t>
      </w:r>
    </w:p>
    <w:p>
      <w:pPr>
        <w:pStyle w:val="2"/>
        <w:keepNext w:val="0"/>
        <w:keepLines w:val="0"/>
        <w:pageBreakBefore w:val="0"/>
        <w:widowControl w:val="0"/>
        <w:numPr>
          <w:ilvl w:val="0"/>
          <w:numId w:val="7"/>
        </w:numPr>
        <w:shd w:val="clear" w:color="auto" w:fill="auto"/>
        <w:kinsoku/>
        <w:wordWrap/>
        <w:overflowPunct/>
        <w:topLinePunct w:val="0"/>
        <w:autoSpaceDE/>
        <w:autoSpaceDN/>
        <w:bidi w:val="0"/>
        <w:adjustRightInd/>
        <w:snapToGrid w:val="0"/>
        <w:spacing w:after="0" w:afterLines="0" w:line="594" w:lineRule="exact"/>
        <w:ind w:firstLine="640" w:firstLineChars="200"/>
        <w:textAlignment w:val="baseline"/>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楷体_GBK" w:cs="方正楷体_GBK"/>
          <w:bCs/>
          <w:color w:val="000000" w:themeColor="text1"/>
          <w:sz w:val="32"/>
          <w:szCs w:val="32"/>
          <w:highlight w:val="none"/>
          <w:lang w:val="en-US" w:eastAsia="zh-CN" w:bidi="ar-SA"/>
          <w14:textFill>
            <w14:solidFill>
              <w14:schemeClr w14:val="tx1"/>
            </w14:solidFill>
          </w14:textFill>
        </w:rPr>
        <w:t>比赛时间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textAlignment w:val="baseline"/>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拟定</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w:t>
      </w:r>
    </w:p>
    <w:p>
      <w:pPr>
        <w:pStyle w:val="2"/>
        <w:keepNext w:val="0"/>
        <w:keepLines w:val="0"/>
        <w:pageBreakBefore w:val="0"/>
        <w:widowControl w:val="0"/>
        <w:numPr>
          <w:ilvl w:val="0"/>
          <w:numId w:val="7"/>
        </w:numPr>
        <w:shd w:val="clear" w:color="auto" w:fill="auto"/>
        <w:kinsoku/>
        <w:wordWrap/>
        <w:overflowPunct/>
        <w:topLinePunct w:val="0"/>
        <w:autoSpaceDE/>
        <w:autoSpaceDN/>
        <w:bidi w:val="0"/>
        <w:adjustRightInd/>
        <w:snapToGrid w:val="0"/>
        <w:spacing w:after="0" w:afterLines="0" w:line="594" w:lineRule="exact"/>
        <w:ind w:left="0" w:leftChars="0" w:firstLine="640" w:firstLineChars="200"/>
        <w:textAlignment w:val="baseline"/>
        <w:rPr>
          <w:rFonts w:hint="eastAsia" w:ascii="Times New Roman" w:hAnsi="Times New Roman" w:eastAsia="方正楷体_GBK" w:cs="方正楷体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color w:val="000000" w:themeColor="text1"/>
          <w:sz w:val="32"/>
          <w:szCs w:val="32"/>
          <w:highlight w:val="none"/>
          <w:lang w:val="en-US" w:eastAsia="zh-CN"/>
          <w14:textFill>
            <w14:solidFill>
              <w14:schemeClr w14:val="tx1"/>
            </w14:solidFill>
          </w14:textFill>
        </w:rPr>
        <w:t>赛项安排</w:t>
      </w:r>
    </w:p>
    <w:p>
      <w:pPr>
        <w:keepNext w:val="0"/>
        <w:keepLines w:val="0"/>
        <w:pageBreakBefore w:val="0"/>
        <w:widowControl w:val="0"/>
        <w:numPr>
          <w:ilvl w:val="0"/>
          <w:numId w:val="8"/>
        </w:numPr>
        <w:shd w:val="clear" w:color="auto" w:fill="auto"/>
        <w:kinsoku/>
        <w:wordWrap/>
        <w:overflowPunct/>
        <w:topLinePunct w:val="0"/>
        <w:autoSpaceDE/>
        <w:autoSpaceDN/>
        <w:bidi w:val="0"/>
        <w:adjustRightInd/>
        <w:snapToGrid w:val="0"/>
        <w:spacing w:line="594" w:lineRule="exact"/>
        <w:ind w:leftChars="0" w:firstLine="643" w:firstLineChars="200"/>
        <w:textAlignment w:val="baseline"/>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科学探究实践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textAlignment w:val="baseline"/>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比赛方式：现场制作装置及完成实践任务。</w:t>
      </w:r>
    </w:p>
    <w:p>
      <w:pPr>
        <w:keepNext w:val="0"/>
        <w:keepLines w:val="0"/>
        <w:pageBreakBefore w:val="0"/>
        <w:widowControl w:val="0"/>
        <w:numPr>
          <w:ilvl w:val="0"/>
          <w:numId w:val="8"/>
        </w:numPr>
        <w:shd w:val="clear" w:color="auto" w:fill="auto"/>
        <w:kinsoku/>
        <w:wordWrap/>
        <w:overflowPunct/>
        <w:topLinePunct w:val="0"/>
        <w:autoSpaceDE/>
        <w:autoSpaceDN/>
        <w:bidi w:val="0"/>
        <w:adjustRightInd/>
        <w:snapToGrid w:val="0"/>
        <w:spacing w:line="594" w:lineRule="exact"/>
        <w:ind w:left="0" w:leftChars="0" w:firstLine="643" w:firstLineChars="200"/>
        <w:textAlignment w:val="baseline"/>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科学思维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textAlignment w:val="baseline"/>
        <w:rPr>
          <w:rFonts w:hint="default"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比赛方式：现场完成科学实验任务。</w:t>
      </w:r>
    </w:p>
    <w:p>
      <w:pPr>
        <w:keepNext w:val="0"/>
        <w:keepLines w:val="0"/>
        <w:pageBreakBefore w:val="0"/>
        <w:widowControl w:val="0"/>
        <w:numPr>
          <w:ilvl w:val="0"/>
          <w:numId w:val="8"/>
        </w:numPr>
        <w:shd w:val="clear" w:color="auto" w:fill="auto"/>
        <w:kinsoku/>
        <w:wordWrap/>
        <w:overflowPunct/>
        <w:topLinePunct w:val="0"/>
        <w:autoSpaceDE/>
        <w:autoSpaceDN/>
        <w:bidi w:val="0"/>
        <w:adjustRightInd/>
        <w:snapToGrid w:val="0"/>
        <w:spacing w:line="594" w:lineRule="exact"/>
        <w:ind w:left="0" w:leftChars="0" w:firstLine="643" w:firstLineChars="200"/>
        <w:textAlignment w:val="baseline"/>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lang w:val="en-US" w:eastAsia="zh-CN"/>
          <w14:textFill>
            <w14:solidFill>
              <w14:schemeClr w14:val="tx1"/>
            </w14:solidFill>
          </w14:textFill>
        </w:rPr>
        <w:t>科幻写作</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leftChars="0" w:firstLine="640" w:firstLineChars="200"/>
        <w:textAlignment w:val="baseline"/>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比赛方式：</w:t>
      </w: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现场命题写作，限时</w:t>
      </w:r>
      <w:r>
        <w:rPr>
          <w:rFonts w:hint="default" w:ascii="Times New Roman" w:hAnsi="Times New Roman" w:eastAsia="方正仿宋_GBK" w:cs="Times New Roman"/>
          <w:bCs/>
          <w:color w:val="000000" w:themeColor="text1"/>
          <w:sz w:val="32"/>
          <w:szCs w:val="32"/>
          <w:highlight w:val="none"/>
          <w:lang w:val="zh-CN" w:eastAsia="zh-CN" w:bidi="ar-SA"/>
          <w14:textFill>
            <w14:solidFill>
              <w14:schemeClr w14:val="tx1"/>
            </w14:solidFill>
          </w14:textFill>
        </w:rPr>
        <w:t>1</w:t>
      </w:r>
      <w:r>
        <w:rPr>
          <w:rFonts w:hint="default" w:ascii="Times New Roman" w:hAnsi="Times New Roman" w:eastAsia="方正仿宋_GBK" w:cs="Times New Roman"/>
          <w:bCs/>
          <w:color w:val="000000" w:themeColor="text1"/>
          <w:sz w:val="32"/>
          <w:szCs w:val="32"/>
          <w:highlight w:val="none"/>
          <w:lang w:val="en-US" w:eastAsia="zh-CN" w:bidi="ar-SA"/>
          <w14:textFill>
            <w14:solidFill>
              <w14:schemeClr w14:val="tx1"/>
            </w14:solidFill>
          </w14:textFill>
        </w:rPr>
        <w:t>2</w:t>
      </w:r>
      <w:r>
        <w:rPr>
          <w:rFonts w:hint="default" w:ascii="Times New Roman" w:hAnsi="Times New Roman" w:eastAsia="方正仿宋_GBK" w:cs="Times New Roman"/>
          <w:bCs/>
          <w:color w:val="000000" w:themeColor="text1"/>
          <w:sz w:val="32"/>
          <w:szCs w:val="32"/>
          <w:highlight w:val="none"/>
          <w:lang w:val="zh-CN" w:eastAsia="zh-CN" w:bidi="ar-SA"/>
          <w14:textFill>
            <w14:solidFill>
              <w14:schemeClr w14:val="tx1"/>
            </w14:solidFill>
          </w14:textFill>
        </w:rPr>
        <w:t>0</w:t>
      </w:r>
      <w:r>
        <w:rPr>
          <w:rFonts w:hint="eastAsia" w:ascii="Times New Roman" w:hAnsi="Times New Roman" w:eastAsia="方正仿宋_GBK" w:cs="方正仿宋_GBK"/>
          <w:bCs/>
          <w:color w:val="000000" w:themeColor="text1"/>
          <w:sz w:val="32"/>
          <w:szCs w:val="32"/>
          <w:highlight w:val="none"/>
          <w:lang w:val="zh-CN" w:eastAsia="zh-CN" w:bidi="ar-SA"/>
          <w14:textFill>
            <w14:solidFill>
              <w14:schemeClr w14:val="tx1"/>
            </w14:solidFill>
          </w14:textFill>
        </w:rPr>
        <w:t>分钟。</w:t>
      </w:r>
    </w:p>
    <w:p>
      <w:pPr>
        <w:keepNext w:val="0"/>
        <w:keepLines w:val="0"/>
        <w:pageBreakBefore w:val="0"/>
        <w:widowControl w:val="0"/>
        <w:numPr>
          <w:ilvl w:val="0"/>
          <w:numId w:val="8"/>
        </w:numPr>
        <w:shd w:val="clear" w:color="auto" w:fill="auto"/>
        <w:kinsoku/>
        <w:wordWrap/>
        <w:overflowPunct/>
        <w:topLinePunct w:val="0"/>
        <w:autoSpaceDE/>
        <w:autoSpaceDN/>
        <w:bidi w:val="0"/>
        <w:adjustRightInd/>
        <w:snapToGrid w:val="0"/>
        <w:spacing w:line="594" w:lineRule="exact"/>
        <w:ind w:left="0" w:leftChars="0" w:firstLine="643" w:firstLineChars="200"/>
        <w:textAlignment w:val="baseline"/>
        <w:rPr>
          <w:rFonts w:hint="eastAsia" w:ascii="Times New Roman" w:hAnsi="Times New Roman" w:eastAsia="方正仿宋_GBK" w:cs="方正仿宋_GBK"/>
          <w:b/>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仿宋_GBK" w:cs="方正仿宋_GBK"/>
          <w:b/>
          <w:bCs/>
          <w:color w:val="000000" w:themeColor="text1"/>
          <w:sz w:val="32"/>
          <w:szCs w:val="32"/>
          <w:highlight w:val="none"/>
          <w:lang w:val="en-US" w:eastAsia="zh-CN" w:bidi="ar-SA"/>
          <w14:textFill>
            <w14:solidFill>
              <w14:schemeClr w14:val="tx1"/>
            </w14:solidFill>
          </w14:textFill>
        </w:rPr>
        <w:t>科幻绘画</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leftChars="0" w:firstLine="640" w:firstLineChars="200"/>
        <w:textAlignment w:val="baseline"/>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比赛方式：现场命题作画，限时</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180</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分钟。</w: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ind w:firstLine="640" w:firstLineChars="200"/>
        <w:textAlignment w:val="baseline"/>
        <w:rPr>
          <w:rFonts w:hint="eastAsia" w:ascii="Times New Roman" w:hAnsi="Times New Roman"/>
          <w:color w:val="000000" w:themeColor="text1"/>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（具体比赛细则决赛阶段公布）</w:t>
      </w:r>
    </w:p>
    <w:p>
      <w:pPr>
        <w:keepNext w:val="0"/>
        <w:keepLines w:val="0"/>
        <w:pageBreakBefore w:val="0"/>
        <w:widowControl w:val="0"/>
        <w:numPr>
          <w:ilvl w:val="0"/>
          <w:numId w:val="2"/>
        </w:numPr>
        <w:shd w:val="clear" w:color="auto" w:fill="auto"/>
        <w:kinsoku/>
        <w:wordWrap/>
        <w:overflowPunct/>
        <w:topLinePunct w:val="0"/>
        <w:autoSpaceDE/>
        <w:autoSpaceDN/>
        <w:bidi w:val="0"/>
        <w:adjustRightInd/>
        <w:snapToGrid w:val="0"/>
        <w:spacing w:beforeAutospacing="0" w:afterAutospacing="0" w:line="594" w:lineRule="exact"/>
        <w:ind w:left="-10" w:leftChars="0" w:firstLine="640" w:firstLineChars="0"/>
        <w:jc w:val="both"/>
        <w:textAlignment w:val="baseline"/>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lang w:val="en-US" w:eastAsia="zh-CN" w:bidi="ar-SA"/>
          <w14:textFill>
            <w14:solidFill>
              <w14:schemeClr w14:val="tx1"/>
            </w14:solidFill>
          </w14:textFill>
        </w:rPr>
        <w:t>学生奖项设置</w:t>
      </w:r>
    </w:p>
    <w:p>
      <w:pPr>
        <w:keepNext w:val="0"/>
        <w:keepLines w:val="0"/>
        <w:pageBreakBefore w:val="0"/>
        <w:widowControl w:val="0"/>
        <w:numPr>
          <w:ilvl w:val="0"/>
          <w:numId w:val="9"/>
        </w:numPr>
        <w:kinsoku/>
        <w:wordWrap/>
        <w:overflowPunct/>
        <w:topLinePunct w:val="0"/>
        <w:autoSpaceDE/>
        <w:autoSpaceDN/>
        <w:bidi w:val="0"/>
        <w:adjustRightInd/>
        <w:snapToGrid w:val="0"/>
        <w:spacing w:line="594" w:lineRule="exact"/>
        <w:ind w:left="0" w:leftChars="0" w:firstLine="640" w:firstLineChars="200"/>
        <w:jc w:val="left"/>
        <w:textAlignment w:val="baseline"/>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t>初赛</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left"/>
        <w:textAlignment w:val="baseline"/>
        <w:rPr>
          <w:rFonts w:hint="default"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分设一等奖、二等奖、三等奖，获奖人数不超过初赛总人数的20%。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（由承办单位颁发证书）</w:t>
      </w:r>
    </w:p>
    <w:p>
      <w:pPr>
        <w:keepNext w:val="0"/>
        <w:keepLines w:val="0"/>
        <w:pageBreakBefore w:val="0"/>
        <w:widowControl w:val="0"/>
        <w:numPr>
          <w:ilvl w:val="0"/>
          <w:numId w:val="9"/>
        </w:numPr>
        <w:shd w:val="clear" w:color="auto" w:fill="auto"/>
        <w:kinsoku/>
        <w:wordWrap/>
        <w:overflowPunct/>
        <w:topLinePunct w:val="0"/>
        <w:autoSpaceDE/>
        <w:autoSpaceDN/>
        <w:bidi w:val="0"/>
        <w:adjustRightInd/>
        <w:snapToGrid w:val="0"/>
        <w:spacing w:line="594" w:lineRule="exact"/>
        <w:ind w:left="0" w:leftChars="0" w:firstLine="640" w:firstLineChars="200"/>
        <w:jc w:val="both"/>
        <w:textAlignment w:val="baseline"/>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t>决赛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default"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分设一等奖15%、二等奖20%、三等奖25%、优秀奖40%。由主办单位颁发证书。（决赛现场违规、抄袭、白卷、未参与决赛的学生不设奖）</w:t>
      </w:r>
    </w:p>
    <w:p>
      <w:pPr>
        <w:pStyle w:val="2"/>
        <w:keepNext w:val="0"/>
        <w:keepLines w:val="0"/>
        <w:pageBreakBefore w:val="0"/>
        <w:widowControl w:val="0"/>
        <w:numPr>
          <w:ilvl w:val="0"/>
          <w:numId w:val="9"/>
        </w:numPr>
        <w:shd w:val="clear" w:color="auto" w:fill="auto"/>
        <w:kinsoku/>
        <w:wordWrap/>
        <w:overflowPunct/>
        <w:topLinePunct w:val="0"/>
        <w:autoSpaceDE/>
        <w:autoSpaceDN/>
        <w:bidi w:val="0"/>
        <w:adjustRightInd/>
        <w:snapToGrid w:val="0"/>
        <w:spacing w:after="0" w:afterLines="0" w:line="594" w:lineRule="exact"/>
        <w:ind w:left="0" w:leftChars="0" w:firstLine="640" w:firstLineChars="200"/>
        <w:jc w:val="both"/>
        <w:textAlignment w:val="baseline"/>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t>“科学少年”称号</w:t>
      </w:r>
    </w:p>
    <w:p>
      <w:pPr>
        <w:pStyle w:val="2"/>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after="0" w:afterLines="0" w:line="594" w:lineRule="exact"/>
        <w:ind w:firstLine="640" w:firstLineChars="200"/>
        <w:jc w:val="both"/>
        <w:textAlignment w:val="baseline"/>
        <w:rPr>
          <w:rFonts w:hint="default" w:ascii="Times New Roman" w:hAnsi="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决赛获得一等奖、二等奖、三等奖的学生荣获“科学少年”称号。由承办单位颁发证书。</w:t>
      </w:r>
    </w:p>
    <w:p>
      <w:pPr>
        <w:keepNext w:val="0"/>
        <w:keepLines w:val="0"/>
        <w:pageBreakBefore w:val="0"/>
        <w:widowControl w:val="0"/>
        <w:numPr>
          <w:ilvl w:val="0"/>
          <w:numId w:val="9"/>
        </w:numPr>
        <w:shd w:val="clear" w:color="auto" w:fill="auto"/>
        <w:kinsoku/>
        <w:wordWrap/>
        <w:overflowPunct/>
        <w:topLinePunct w:val="0"/>
        <w:autoSpaceDE/>
        <w:autoSpaceDN/>
        <w:bidi w:val="0"/>
        <w:adjustRightInd/>
        <w:snapToGrid w:val="0"/>
        <w:spacing w:line="594" w:lineRule="exact"/>
        <w:ind w:left="0" w:leftChars="0" w:firstLine="640" w:firstLineChars="200"/>
        <w:jc w:val="both"/>
        <w:textAlignment w:val="baseline"/>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楷体_GBK" w:cs="方正楷体_GBK"/>
          <w:b w:val="0"/>
          <w:bCs w:val="0"/>
          <w:color w:val="000000" w:themeColor="text1"/>
          <w:kern w:val="2"/>
          <w:sz w:val="32"/>
          <w:szCs w:val="32"/>
          <w:highlight w:val="none"/>
          <w:lang w:val="en-US" w:eastAsia="zh-CN"/>
          <w14:textFill>
            <w14:solidFill>
              <w14:schemeClr w14:val="tx1"/>
            </w14:solidFill>
          </w14:textFill>
        </w:rPr>
        <w:t>小小工</w:t>
      </w:r>
      <w:r>
        <w:rPr>
          <w:rFonts w:hint="eastAsia" w:ascii="Times New Roman" w:hAnsi="Times New Roman" w:eastAsia="方正楷体_GBK" w:cs="方正楷体_GBK"/>
          <w:b w:val="0"/>
          <w:bCs w:val="0"/>
          <w:color w:val="000000" w:themeColor="text1"/>
          <w:sz w:val="32"/>
          <w:szCs w:val="32"/>
          <w:highlight w:val="none"/>
          <w:lang w:val="en-US" w:eastAsia="zh-CN"/>
          <w14:textFill>
            <w14:solidFill>
              <w14:schemeClr w14:val="tx1"/>
            </w14:solidFill>
          </w14:textFill>
        </w:rPr>
        <w:t>程师能力认证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94" w:lineRule="exact"/>
        <w:ind w:firstLine="640" w:firstLineChars="200"/>
        <w:jc w:val="both"/>
        <w:textAlignment w:val="baseline"/>
        <w:rPr>
          <w:rFonts w:hint="default"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b w:val="0"/>
          <w:bCs w:val="0"/>
          <w:color w:val="000000" w:themeColor="text1"/>
          <w:sz w:val="32"/>
          <w:szCs w:val="32"/>
          <w:highlight w:val="none"/>
          <w:lang w:val="en-US" w:eastAsia="zh-CN"/>
          <w14:textFill>
            <w14:solidFill>
              <w14:schemeClr w14:val="tx1"/>
            </w14:solidFill>
          </w14:textFill>
        </w:rPr>
        <w:t>荣获“科学探究实践”决赛一等奖的学生，获得重庆市工程师协会颁发的“小小工程师”能力认证证书。</w:t>
      </w:r>
    </w:p>
    <w:p>
      <w:pPr>
        <w:keepNext w:val="0"/>
        <w:keepLines w:val="0"/>
        <w:pageBreakBefore w:val="0"/>
        <w:widowControl w:val="0"/>
        <w:shd w:val="clear" w:color="auto" w:fill="auto"/>
        <w:kinsoku/>
        <w:wordWrap/>
        <w:overflowPunct/>
        <w:topLinePunct w:val="0"/>
        <w:autoSpaceDE/>
        <w:autoSpaceDN/>
        <w:bidi w:val="0"/>
        <w:adjustRightInd/>
        <w:snapToGrid w:val="0"/>
        <w:spacing w:line="594" w:lineRule="exact"/>
        <w:textAlignment w:val="baseline"/>
        <w:rPr>
          <w:rFonts w:hint="eastAsia" w:ascii="Times New Roman" w:hAnsi="Times New Roman" w:eastAsia="仿宋" w:cs="仿宋"/>
          <w:bCs/>
          <w:color w:val="000000" w:themeColor="text1"/>
          <w:sz w:val="32"/>
          <w:szCs w:val="32"/>
          <w:highlight w:val="none"/>
          <w:u w:val="none"/>
          <w:lang w:val="en-US" w:eastAsia="zh-CN" w:bidi="ar-SA"/>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lang w:val="en-US" w:eastAsia="zh-CN"/>
        </w:rPr>
      </w:pPr>
    </w:p>
    <w:p>
      <w:pPr>
        <w:rPr>
          <w:rFonts w:hint="eastAsia" w:ascii="Times New Roman" w:hAnsi="Times New Roman" w:eastAsia="方正仿宋_GBK" w:cs="Times New Roman"/>
          <w:bCs/>
          <w:color w:val="000000" w:themeColor="text1"/>
          <w:kern w:val="0"/>
          <w:sz w:val="32"/>
          <w:szCs w:val="32"/>
          <w:lang w:val="en-US" w:eastAsia="zh-CN"/>
          <w14:textFill>
            <w14:solidFill>
              <w14:schemeClr w14:val="tx1"/>
            </w14:solidFill>
          </w14:textFill>
        </w:rPr>
      </w:pPr>
    </w:p>
    <w:p>
      <w:pPr>
        <w:pStyle w:val="2"/>
        <w:rPr>
          <w:rFonts w:hint="eastAsia"/>
          <w:lang w:val="en-US" w:eastAsia="zh-CN"/>
        </w:rPr>
      </w:pPr>
    </w:p>
    <w:p>
      <w:pPr>
        <w:rPr>
          <w:rFonts w:hint="eastAsia" w:ascii="Times New Roman" w:hAnsi="Times New Roman"/>
          <w:color w:val="000000" w:themeColor="text1"/>
          <w:lang w:val="en-US" w:eastAsia="zh-CN"/>
          <w14:textFill>
            <w14:solidFill>
              <w14:schemeClr w14:val="tx1"/>
            </w14:solidFill>
          </w14:textFill>
        </w:rPr>
      </w:pPr>
    </w:p>
    <w:p>
      <w:pPr>
        <w:keepNext w:val="0"/>
        <w:keepLines w:val="0"/>
        <w:pageBreakBefore w:val="0"/>
        <w:widowControl w:val="0"/>
        <w:pBdr>
          <w:top w:val="single" w:color="auto" w:sz="4" w:space="1"/>
          <w:left w:val="none" w:color="auto" w:sz="0" w:space="4"/>
          <w:bottom w:val="single" w:color="auto" w:sz="4" w:space="1"/>
          <w:right w:val="none" w:color="auto" w:sz="0" w:space="4"/>
          <w:between w:val="single" w:color="auto" w:sz="4" w:space="0"/>
        </w:pBdr>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rFonts w:hint="default" w:ascii="Times New Roman" w:hAnsi="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重庆市科学技术协会办公室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20</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日印发</w:t>
      </w:r>
    </w:p>
    <w:sectPr>
      <w:footerReference r:id="rId3" w:type="default"/>
      <w:pgSz w:w="11906" w:h="16838"/>
      <w:pgMar w:top="1984" w:right="1446" w:bottom="1644" w:left="1446" w:header="851" w:footer="1531"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93602"/>
    <w:multiLevelType w:val="singleLevel"/>
    <w:tmpl w:val="9F193602"/>
    <w:lvl w:ilvl="0" w:tentative="0">
      <w:start w:val="1"/>
      <w:numFmt w:val="chineseCounting"/>
      <w:suff w:val="nothing"/>
      <w:lvlText w:val="%1、"/>
      <w:lvlJc w:val="left"/>
      <w:rPr>
        <w:rFonts w:hint="eastAsia"/>
      </w:rPr>
    </w:lvl>
  </w:abstractNum>
  <w:abstractNum w:abstractNumId="1">
    <w:nsid w:val="B9755D0E"/>
    <w:multiLevelType w:val="singleLevel"/>
    <w:tmpl w:val="B9755D0E"/>
    <w:lvl w:ilvl="0" w:tentative="0">
      <w:start w:val="1"/>
      <w:numFmt w:val="chineseCounting"/>
      <w:suff w:val="nothing"/>
      <w:lvlText w:val="（%1）"/>
      <w:lvlJc w:val="left"/>
      <w:rPr>
        <w:rFonts w:hint="eastAsia"/>
      </w:rPr>
    </w:lvl>
  </w:abstractNum>
  <w:abstractNum w:abstractNumId="2">
    <w:nsid w:val="CD96C8F8"/>
    <w:multiLevelType w:val="singleLevel"/>
    <w:tmpl w:val="CD96C8F8"/>
    <w:lvl w:ilvl="0" w:tentative="0">
      <w:start w:val="1"/>
      <w:numFmt w:val="decimal"/>
      <w:suff w:val="space"/>
      <w:lvlText w:val="%1."/>
      <w:lvlJc w:val="left"/>
      <w:rPr>
        <w:rFonts w:hint="default" w:ascii="Times New Roman" w:hAnsi="Times New Roman" w:cs="Times New Roman"/>
      </w:rPr>
    </w:lvl>
  </w:abstractNum>
  <w:abstractNum w:abstractNumId="3">
    <w:nsid w:val="CE3B8442"/>
    <w:multiLevelType w:val="singleLevel"/>
    <w:tmpl w:val="CE3B8442"/>
    <w:lvl w:ilvl="0" w:tentative="0">
      <w:start w:val="1"/>
      <w:numFmt w:val="chineseCounting"/>
      <w:suff w:val="nothing"/>
      <w:lvlText w:val="（%1）"/>
      <w:lvlJc w:val="left"/>
      <w:rPr>
        <w:rFonts w:hint="eastAsia"/>
      </w:rPr>
    </w:lvl>
  </w:abstractNum>
  <w:abstractNum w:abstractNumId="4">
    <w:nsid w:val="E15DF0D6"/>
    <w:multiLevelType w:val="singleLevel"/>
    <w:tmpl w:val="E15DF0D6"/>
    <w:lvl w:ilvl="0" w:tentative="0">
      <w:start w:val="1"/>
      <w:numFmt w:val="decimal"/>
      <w:suff w:val="space"/>
      <w:lvlText w:val="%1."/>
      <w:lvlJc w:val="left"/>
      <w:pPr>
        <w:ind w:left="630"/>
      </w:pPr>
    </w:lvl>
  </w:abstractNum>
  <w:abstractNum w:abstractNumId="5">
    <w:nsid w:val="F0C035F9"/>
    <w:multiLevelType w:val="singleLevel"/>
    <w:tmpl w:val="F0C035F9"/>
    <w:lvl w:ilvl="0" w:tentative="0">
      <w:start w:val="1"/>
      <w:numFmt w:val="chineseCounting"/>
      <w:suff w:val="nothing"/>
      <w:lvlText w:val="（%1）"/>
      <w:lvlJc w:val="left"/>
      <w:rPr>
        <w:rFonts w:hint="eastAsia"/>
      </w:rPr>
    </w:lvl>
  </w:abstractNum>
  <w:abstractNum w:abstractNumId="6">
    <w:nsid w:val="04A6181F"/>
    <w:multiLevelType w:val="singleLevel"/>
    <w:tmpl w:val="04A6181F"/>
    <w:lvl w:ilvl="0" w:tentative="0">
      <w:start w:val="1"/>
      <w:numFmt w:val="chineseCounting"/>
      <w:suff w:val="nothing"/>
      <w:lvlText w:val="（%1）"/>
      <w:lvlJc w:val="left"/>
      <w:rPr>
        <w:rFonts w:hint="eastAsia"/>
      </w:rPr>
    </w:lvl>
  </w:abstractNum>
  <w:abstractNum w:abstractNumId="7">
    <w:nsid w:val="45AF8509"/>
    <w:multiLevelType w:val="singleLevel"/>
    <w:tmpl w:val="45AF8509"/>
    <w:lvl w:ilvl="0" w:tentative="0">
      <w:start w:val="1"/>
      <w:numFmt w:val="decimal"/>
      <w:suff w:val="space"/>
      <w:lvlText w:val="%1."/>
      <w:lvlJc w:val="left"/>
    </w:lvl>
  </w:abstractNum>
  <w:abstractNum w:abstractNumId="8">
    <w:nsid w:val="5EE86A6C"/>
    <w:multiLevelType w:val="singleLevel"/>
    <w:tmpl w:val="5EE86A6C"/>
    <w:lvl w:ilvl="0" w:tentative="0">
      <w:start w:val="1"/>
      <w:numFmt w:val="chineseCounting"/>
      <w:suff w:val="nothing"/>
      <w:lvlText w:val="%1、"/>
      <w:lvlJc w:val="left"/>
      <w:pPr>
        <w:ind w:left="-10"/>
      </w:pPr>
      <w:rPr>
        <w:rFonts w:hint="eastAsia"/>
      </w:rPr>
    </w:lvl>
  </w:abstractNum>
  <w:num w:numId="1">
    <w:abstractNumId w:val="0"/>
  </w:num>
  <w:num w:numId="2">
    <w:abstractNumId w:val="8"/>
  </w:num>
  <w:num w:numId="3">
    <w:abstractNumId w:val="6"/>
  </w:num>
  <w:num w:numId="4">
    <w:abstractNumId w:val="1"/>
  </w:num>
  <w:num w:numId="5">
    <w:abstractNumId w:val="7"/>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2RjZWVhZTRkZTIzM2UzMGRjMWQ5MDNjM2I3ZTAifQ=="/>
  </w:docVars>
  <w:rsids>
    <w:rsidRoot w:val="42333E93"/>
    <w:rsid w:val="00276E07"/>
    <w:rsid w:val="016E4E78"/>
    <w:rsid w:val="031301C3"/>
    <w:rsid w:val="03642447"/>
    <w:rsid w:val="05DF49BF"/>
    <w:rsid w:val="086F0336"/>
    <w:rsid w:val="08DE1566"/>
    <w:rsid w:val="0A0E223F"/>
    <w:rsid w:val="0B2123F5"/>
    <w:rsid w:val="0BC357D7"/>
    <w:rsid w:val="0BFE30E5"/>
    <w:rsid w:val="0CA001BF"/>
    <w:rsid w:val="0D097D1A"/>
    <w:rsid w:val="13E27950"/>
    <w:rsid w:val="162C16DF"/>
    <w:rsid w:val="1CF94359"/>
    <w:rsid w:val="1EBA0CE1"/>
    <w:rsid w:val="23626B1C"/>
    <w:rsid w:val="273F3AED"/>
    <w:rsid w:val="27A26DA3"/>
    <w:rsid w:val="28496619"/>
    <w:rsid w:val="2A1920E7"/>
    <w:rsid w:val="2CA4642A"/>
    <w:rsid w:val="2DE53C37"/>
    <w:rsid w:val="318F109E"/>
    <w:rsid w:val="33FE57C5"/>
    <w:rsid w:val="35C93CC5"/>
    <w:rsid w:val="3A724570"/>
    <w:rsid w:val="42333E93"/>
    <w:rsid w:val="428D6687"/>
    <w:rsid w:val="45C270BC"/>
    <w:rsid w:val="46A07320"/>
    <w:rsid w:val="476559C4"/>
    <w:rsid w:val="48B87BBE"/>
    <w:rsid w:val="48E977DB"/>
    <w:rsid w:val="4EBD72A6"/>
    <w:rsid w:val="51894A6E"/>
    <w:rsid w:val="597C5B63"/>
    <w:rsid w:val="59D42F5B"/>
    <w:rsid w:val="5F2E2448"/>
    <w:rsid w:val="66525B0B"/>
    <w:rsid w:val="67E22141"/>
    <w:rsid w:val="6EE36B3A"/>
    <w:rsid w:val="70BB102D"/>
    <w:rsid w:val="73B27650"/>
    <w:rsid w:val="744D1D58"/>
    <w:rsid w:val="7793626B"/>
    <w:rsid w:val="79564016"/>
    <w:rsid w:val="7B3003AB"/>
    <w:rsid w:val="7FBF659D"/>
    <w:rsid w:val="ED5B0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link w:val="10"/>
    <w:semiHidden/>
    <w:qFormat/>
    <w:uiPriority w:val="0"/>
    <w:rPr>
      <w:rFonts w:ascii="宋体" w:hAnsi="宋体" w:cs="Courier New"/>
      <w:sz w:val="32"/>
      <w:szCs w:val="3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rPr>
      <w:sz w:val="28"/>
    </w:rPr>
  </w:style>
  <w:style w:type="paragraph" w:styleId="3">
    <w:name w:val="Salutation"/>
    <w:basedOn w:val="1"/>
    <w:next w:val="1"/>
    <w:unhideWhenUsed/>
    <w:qFormat/>
    <w:uiPriority w:val="99"/>
    <w:rPr>
      <w:rFonts w:ascii="仿宋_GB2312" w:hAnsi="宋体" w:eastAsia="仿宋_GB2312"/>
      <w:sz w:val="32"/>
    </w:r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 Char Char Char Char Char Char Char Char Char Char Char Char Char Char Char Char Char Char Char Char Char Char"/>
    <w:basedOn w:val="1"/>
    <w:link w:val="9"/>
    <w:qFormat/>
    <w:uiPriority w:val="0"/>
    <w:rPr>
      <w:rFonts w:ascii="宋体" w:hAnsi="宋体" w:cs="Courier New"/>
      <w:sz w:val="32"/>
      <w:szCs w:val="32"/>
    </w:rPr>
  </w:style>
  <w:style w:type="character" w:styleId="11">
    <w:name w:val="Hyperlink"/>
    <w:basedOn w:val="9"/>
    <w:qFormat/>
    <w:uiPriority w:val="0"/>
    <w:rPr>
      <w:color w:val="0000FF"/>
      <w:u w:val="single"/>
    </w:rPr>
  </w:style>
  <w:style w:type="character" w:customStyle="1" w:styleId="12">
    <w:name w:val="font41"/>
    <w:basedOn w:val="9"/>
    <w:qFormat/>
    <w:uiPriority w:val="0"/>
    <w:rPr>
      <w:rFonts w:hint="eastAsia" w:ascii="宋体" w:hAnsi="宋体" w:eastAsia="宋体" w:cs="宋体"/>
      <w:color w:val="000000"/>
      <w:sz w:val="20"/>
      <w:szCs w:val="20"/>
      <w:u w:val="none"/>
    </w:rPr>
  </w:style>
  <w:style w:type="character" w:customStyle="1" w:styleId="13">
    <w:name w:val="font11"/>
    <w:basedOn w:val="9"/>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3865</Words>
  <Characters>4159</Characters>
  <Lines>0</Lines>
  <Paragraphs>0</Paragraphs>
  <TotalTime>20</TotalTime>
  <ScaleCrop>false</ScaleCrop>
  <LinksUpToDate>false</LinksUpToDate>
  <CharactersWithSpaces>4279</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2024-06-07T01:32:00Z</dcterms:created>
  <dc:creator>唁妞℃</dc:creator>
  <cp:lastModifiedBy>bgs</cp:lastModifiedBy>
  <cp:lastPrinted>2025-12-25T08:11:00Z</cp:lastPrinted>
  <dcterms:modified xsi:type="dcterms:W3CDTF">2025-12-25T08:21:35Z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43A42B87B5E9DB18F8DA94666BB643FD</vt:lpwstr>
  </property>
</Properties>
</file>